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3F6C" w14:textId="77777777" w:rsidR="00A860A9" w:rsidRPr="008653AF" w:rsidRDefault="00A860A9" w:rsidP="00B527E2">
      <w:pPr>
        <w:spacing w:line="360" w:lineRule="auto"/>
        <w:outlineLvl w:val="0"/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Přítomni na jednání:</w:t>
      </w:r>
    </w:p>
    <w:p w14:paraId="156FE9AE" w14:textId="77777777" w:rsidR="00A860A9" w:rsidRDefault="00A860A9" w:rsidP="00B527E2">
      <w:pPr>
        <w:tabs>
          <w:tab w:val="left" w:pos="1985"/>
        </w:tabs>
        <w:spacing w:before="120" w:line="360" w:lineRule="auto"/>
      </w:pPr>
      <w:r w:rsidRPr="008653A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viz prezenční listina, </w:t>
      </w:r>
      <w:r w:rsidR="00C37FA7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která je přílohou tohoto zápisu</w:t>
      </w:r>
    </w:p>
    <w:p w14:paraId="01646AB7" w14:textId="77777777" w:rsidR="00A860A9" w:rsidRPr="008653AF" w:rsidRDefault="00A860A9" w:rsidP="00B527E2">
      <w:pPr>
        <w:spacing w:line="360" w:lineRule="auto"/>
        <w:ind w:left="1410" w:hanging="1410"/>
        <w:jc w:val="both"/>
        <w:outlineLvl w:val="0"/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Omluveni: </w:t>
      </w: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874CEE6" w14:textId="149531A6" w:rsidR="00A860A9" w:rsidRDefault="00A860A9" w:rsidP="00CE5E9E">
      <w:pPr>
        <w:outlineLvl w:val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Hosté:</w:t>
      </w:r>
      <w:r w:rsidRPr="008653AF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31B61">
        <w:rPr>
          <w:b/>
          <w:color w:val="0000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243227C5" w14:textId="77777777" w:rsidR="00247D80" w:rsidRPr="00C37FA7" w:rsidRDefault="00247D80" w:rsidP="00247D80">
      <w:pPr>
        <w:outlineLvl w:val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2C7EB8" w14:textId="77777777" w:rsidR="00A860A9" w:rsidRPr="00B527E2" w:rsidRDefault="00A860A9" w:rsidP="00B527E2">
      <w:pPr>
        <w:spacing w:line="360" w:lineRule="auto"/>
        <w:outlineLvl w:val="0"/>
        <w:rPr>
          <w:b/>
          <w:color w:val="00008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653AF">
        <w:rPr>
          <w:b/>
          <w:color w:val="00008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Průběh jednání </w:t>
      </w:r>
    </w:p>
    <w:p w14:paraId="1EE62345" w14:textId="5BCD0927" w:rsidR="00685022" w:rsidRPr="00685022" w:rsidRDefault="00775B1C" w:rsidP="00685022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bCs/>
        </w:rPr>
      </w:pPr>
      <w:r w:rsidRPr="00775B1C">
        <w:t xml:space="preserve">přivítání </w:t>
      </w:r>
    </w:p>
    <w:p w14:paraId="365F75D3" w14:textId="15C98A98" w:rsidR="00685022" w:rsidRDefault="00685022" w:rsidP="00685022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bCs/>
        </w:rPr>
      </w:pPr>
      <w:r>
        <w:rPr>
          <w:bCs/>
        </w:rPr>
        <w:t>doplnění programu o volbu nového předsedy PS RSK LK</w:t>
      </w:r>
    </w:p>
    <w:p w14:paraId="71EBE494" w14:textId="5BA8A5F6" w:rsidR="003244A6" w:rsidRDefault="003244A6" w:rsidP="00685022">
      <w:pPr>
        <w:pStyle w:val="Odstavecseseznamem"/>
        <w:numPr>
          <w:ilvl w:val="0"/>
          <w:numId w:val="14"/>
        </w:numPr>
        <w:spacing w:after="120" w:line="276" w:lineRule="auto"/>
        <w:jc w:val="both"/>
        <w:rPr>
          <w:bCs/>
        </w:rPr>
      </w:pPr>
      <w:r>
        <w:rPr>
          <w:bCs/>
        </w:rPr>
        <w:t>schválení programu</w:t>
      </w:r>
    </w:p>
    <w:p w14:paraId="19C72D80" w14:textId="77777777" w:rsidR="00685022" w:rsidRPr="00685022" w:rsidRDefault="00685022" w:rsidP="003244A6">
      <w:pPr>
        <w:pStyle w:val="Odstavecseseznamem"/>
        <w:spacing w:after="120" w:line="276" w:lineRule="auto"/>
        <w:jc w:val="both"/>
        <w:rPr>
          <w:bCs/>
        </w:rPr>
      </w:pPr>
    </w:p>
    <w:p w14:paraId="633E3812" w14:textId="7BA36601" w:rsidR="009C0873" w:rsidRPr="00B47147" w:rsidRDefault="009C0873" w:rsidP="00685022">
      <w:pPr>
        <w:pStyle w:val="Odstavecseseznamem"/>
        <w:numPr>
          <w:ilvl w:val="0"/>
          <w:numId w:val="15"/>
        </w:numPr>
        <w:spacing w:after="120" w:line="276" w:lineRule="auto"/>
        <w:ind w:left="284" w:hanging="284"/>
        <w:contextualSpacing w:val="0"/>
        <w:jc w:val="both"/>
        <w:rPr>
          <w:b/>
          <w:bCs/>
        </w:rPr>
      </w:pPr>
      <w:r w:rsidRPr="00B47147">
        <w:rPr>
          <w:b/>
          <w:bCs/>
          <w:color w:val="000000"/>
        </w:rPr>
        <w:t>Sou</w:t>
      </w:r>
      <w:r w:rsidR="00B47147" w:rsidRPr="00B47147">
        <w:rPr>
          <w:b/>
          <w:bCs/>
          <w:color w:val="000000"/>
        </w:rPr>
        <w:t>hrnné informace činnosti PS</w:t>
      </w:r>
    </w:p>
    <w:p w14:paraId="746648C3" w14:textId="7F07AD85" w:rsidR="00317908" w:rsidRDefault="00317908" w:rsidP="003244A6">
      <w:pPr>
        <w:pStyle w:val="Odstavecseseznamem"/>
        <w:numPr>
          <w:ilvl w:val="0"/>
          <w:numId w:val="14"/>
        </w:numPr>
        <w:spacing w:after="160" w:line="259" w:lineRule="auto"/>
        <w:jc w:val="both"/>
      </w:pPr>
      <w:r>
        <w:t xml:space="preserve">Předsedou PS byl zvolen Pavel Pech (Agentura pro sociální začleňování), který bude zastupovat Zuzanu Palečkovou do doby, než se vrátí z mateřské dovolené.  </w:t>
      </w:r>
    </w:p>
    <w:p w14:paraId="5B40CC8A" w14:textId="6C9A0175" w:rsidR="00317908" w:rsidRDefault="00317908" w:rsidP="003244A6">
      <w:pPr>
        <w:pStyle w:val="Odstavecseseznamem"/>
        <w:numPr>
          <w:ilvl w:val="0"/>
          <w:numId w:val="14"/>
        </w:numPr>
        <w:spacing w:after="160" w:line="259" w:lineRule="auto"/>
        <w:jc w:val="both"/>
      </w:pPr>
      <w:r>
        <w:t>Václav Strouhal informoval o změnách členů PS. Dále uvedl, že jednání PS v roce 2023 prob</w:t>
      </w:r>
      <w:r w:rsidR="003244A6">
        <w:t>ěhlo pouze 1x</w:t>
      </w:r>
      <w:r>
        <w:t xml:space="preserve">. </w:t>
      </w:r>
    </w:p>
    <w:p w14:paraId="0F985A80" w14:textId="77777777" w:rsidR="003244A6" w:rsidRDefault="003244A6" w:rsidP="003244A6">
      <w:pPr>
        <w:spacing w:after="160" w:line="259" w:lineRule="auto"/>
        <w:ind w:left="360"/>
        <w:jc w:val="both"/>
      </w:pPr>
    </w:p>
    <w:p w14:paraId="5FF3A17F" w14:textId="032AF402" w:rsidR="00317908" w:rsidRDefault="00317908" w:rsidP="00B30C30">
      <w:pPr>
        <w:pStyle w:val="Odstavecseseznamem"/>
        <w:numPr>
          <w:ilvl w:val="0"/>
          <w:numId w:val="14"/>
        </w:numPr>
        <w:spacing w:after="160" w:line="259" w:lineRule="auto"/>
        <w:jc w:val="both"/>
      </w:pPr>
      <w:r>
        <w:t>Václav St</w:t>
      </w:r>
      <w:r w:rsidR="00B30C30">
        <w:t>r</w:t>
      </w:r>
      <w:r>
        <w:t>ouhal členům PS představil několik dokumentů, které byly v</w:t>
      </w:r>
      <w:r w:rsidR="00B30C30">
        <w:t> průběhu roku 2023 vypracovány</w:t>
      </w:r>
      <w:r>
        <w:t xml:space="preserve">. </w:t>
      </w:r>
    </w:p>
    <w:p w14:paraId="2D8B4A95" w14:textId="77777777" w:rsidR="00B30C30" w:rsidRDefault="00B30C30" w:rsidP="00B30C30">
      <w:pPr>
        <w:pStyle w:val="Odstavecseseznamem"/>
      </w:pPr>
    </w:p>
    <w:p w14:paraId="3CAF5637" w14:textId="5E04E00A" w:rsidR="00B30C30" w:rsidRPr="006E180B" w:rsidRDefault="00B30C30" w:rsidP="00B30C30">
      <w:pPr>
        <w:pStyle w:val="Odstavecseseznamem"/>
        <w:numPr>
          <w:ilvl w:val="0"/>
          <w:numId w:val="18"/>
        </w:numPr>
        <w:spacing w:after="160" w:line="259" w:lineRule="auto"/>
        <w:jc w:val="both"/>
        <w:rPr>
          <w:b/>
          <w:bCs/>
        </w:rPr>
      </w:pPr>
      <w:r w:rsidRPr="006E180B">
        <w:rPr>
          <w:b/>
          <w:bCs/>
        </w:rPr>
        <w:t>Komunikační plán</w:t>
      </w:r>
    </w:p>
    <w:p w14:paraId="3DCE1148" w14:textId="3370194F" w:rsidR="00B30C30" w:rsidRDefault="00535C19" w:rsidP="00B30C30">
      <w:pPr>
        <w:pStyle w:val="Odstavecseseznamem"/>
        <w:spacing w:after="120"/>
        <w:jc w:val="both"/>
      </w:pPr>
      <w:r>
        <w:t>Viz bod programu č. 3</w:t>
      </w:r>
    </w:p>
    <w:p w14:paraId="0778A997" w14:textId="77777777" w:rsidR="00B30C30" w:rsidRDefault="00B30C30" w:rsidP="00B30C30">
      <w:pPr>
        <w:pStyle w:val="Odstavecseseznamem"/>
        <w:spacing w:after="160" w:line="259" w:lineRule="auto"/>
        <w:jc w:val="both"/>
      </w:pPr>
    </w:p>
    <w:p w14:paraId="1B57AD4A" w14:textId="16044F23" w:rsidR="00B30C30" w:rsidRDefault="00B30C30" w:rsidP="00B30C30">
      <w:pPr>
        <w:pStyle w:val="Odstavecseseznamem"/>
        <w:numPr>
          <w:ilvl w:val="0"/>
          <w:numId w:val="18"/>
        </w:numPr>
        <w:spacing w:after="160" w:line="259" w:lineRule="auto"/>
        <w:jc w:val="both"/>
      </w:pPr>
      <w:r w:rsidRPr="00D45D0E">
        <w:rPr>
          <w:b/>
          <w:bCs/>
        </w:rPr>
        <w:t>Plán procesu při řešení mimořádné situace</w:t>
      </w:r>
      <w:r>
        <w:t>, především v sociálně vyloučených lokalitách</w:t>
      </w:r>
    </w:p>
    <w:p w14:paraId="68E5ED5E" w14:textId="77777777" w:rsidR="00B30C30" w:rsidRPr="00B30C30" w:rsidRDefault="00B30C30" w:rsidP="00B30C30">
      <w:pPr>
        <w:pStyle w:val="Odstavecseseznamem"/>
        <w:spacing w:after="120"/>
        <w:jc w:val="both"/>
        <w:rPr>
          <w:sz w:val="22"/>
          <w:szCs w:val="22"/>
        </w:rPr>
      </w:pPr>
      <w:r w:rsidRPr="00671799">
        <w:t>Tento dokument vznikl mimo jiné i v reakci na rostoucí napětí mezi částí romské a ukrajinské komunity a obsahuje doporučení jak pro samosprávy a instituce, tak pro zástupce dotčených skupin. Dokument nabízí popis včasných kroků, které lze učinit pro rychlou deeskalaci napětí a zmírnění rizika vzniku dalších konfliktů, avšak upozorňujeme na nutnost navázat na tyto kroky systematickou komunikací, jež bude založena na kvalitním rozboru situace a jejích příčin, analýze publika a vyhodnocení komunikačních rizik.</w:t>
      </w:r>
    </w:p>
    <w:p w14:paraId="57D00E15" w14:textId="77777777" w:rsidR="00B30C30" w:rsidRPr="00671799" w:rsidRDefault="00B30C30" w:rsidP="00B30C30">
      <w:pPr>
        <w:pStyle w:val="Odstavecseseznamem"/>
        <w:spacing w:after="120"/>
        <w:jc w:val="both"/>
      </w:pPr>
      <w:r w:rsidRPr="00671799">
        <w:t>Vzhledem ke stručnosti má tento dokument i své limity, spočívající zejména v obecnosti doporučení; pro řešení konkrétních či specifických situací je nutné hlubších vhledů, analýzy příčin problému, pečlivé zvážení rizik a nastavení vhodné komunikační strategie, která půjde ruku v ruce s věcným řešením problému a jeho příčin.</w:t>
      </w:r>
    </w:p>
    <w:p w14:paraId="63B91AC9" w14:textId="77777777" w:rsidR="00B30C30" w:rsidRDefault="00B30C30" w:rsidP="00B30C30">
      <w:pPr>
        <w:pStyle w:val="Odstavecseseznamem"/>
        <w:spacing w:after="120"/>
        <w:jc w:val="both"/>
      </w:pPr>
      <w:r>
        <w:t>P</w:t>
      </w:r>
      <w:r w:rsidRPr="00CC4480">
        <w:t xml:space="preserve">lán je společným produktem Pracovní skupiny </w:t>
      </w:r>
      <w:r>
        <w:t>prevence kriminality</w:t>
      </w:r>
      <w:r w:rsidRPr="00CC4480">
        <w:t xml:space="preserve"> Libereckého kraje, Komise Rady kraje pro národnostní menšiny, cizince a sociální začleňování, Odboru sociálních věcí Krajského úřadu Libereckého kraje a dalších aktérů zapojených do procesu sociálního začleňování na území Libereckého kraje.</w:t>
      </w:r>
      <w:r>
        <w:t xml:space="preserve"> </w:t>
      </w:r>
    </w:p>
    <w:p w14:paraId="542F43B4" w14:textId="151A736D" w:rsidR="00B30C30" w:rsidRDefault="00B30C30" w:rsidP="00B30C30">
      <w:pPr>
        <w:pStyle w:val="Odstavecseseznamem"/>
        <w:spacing w:after="160" w:line="259" w:lineRule="auto"/>
        <w:jc w:val="both"/>
      </w:pPr>
      <w:r>
        <w:t>K připomínkám byl zaslán též Krajskému ředitelství Policie Libereckého kraje. K projednání Radě LK bude předložen 19.3. 2024. Následně zaslán na vědomí všem obcím LK, bude zveřejněn na webových stránkách kraje a dalším sociálních sítích.</w:t>
      </w:r>
    </w:p>
    <w:p w14:paraId="0CB268CE" w14:textId="4D4EFCA8" w:rsidR="009C0873" w:rsidRDefault="00B47147" w:rsidP="00685022">
      <w:pPr>
        <w:numPr>
          <w:ilvl w:val="0"/>
          <w:numId w:val="15"/>
        </w:numPr>
        <w:shd w:val="clear" w:color="auto" w:fill="FFFFFF"/>
        <w:spacing w:before="100" w:beforeAutospacing="1" w:after="120"/>
        <w:ind w:left="284" w:hanging="284"/>
        <w:rPr>
          <w:b/>
          <w:bCs/>
          <w:color w:val="000000"/>
        </w:rPr>
      </w:pPr>
      <w:r w:rsidRPr="00B47147">
        <w:rPr>
          <w:b/>
          <w:bCs/>
          <w:color w:val="000000"/>
        </w:rPr>
        <w:t>Monitoring strategie sociálního začleňování LK 2021+ za období 2022-2023</w:t>
      </w:r>
      <w:r w:rsidR="009C0873" w:rsidRPr="00B47147">
        <w:rPr>
          <w:b/>
          <w:bCs/>
          <w:color w:val="000000"/>
        </w:rPr>
        <w:t xml:space="preserve"> </w:t>
      </w:r>
    </w:p>
    <w:p w14:paraId="00059ADD" w14:textId="77777777" w:rsidR="00535C19" w:rsidRPr="000D1AC1" w:rsidRDefault="00535C19" w:rsidP="00535C19">
      <w:pPr>
        <w:ind w:left="708"/>
        <w:jc w:val="both"/>
        <w:rPr>
          <w:spacing w:val="-2"/>
        </w:rPr>
      </w:pPr>
      <w:r w:rsidRPr="000D1AC1">
        <w:rPr>
          <w:spacing w:val="-2"/>
        </w:rPr>
        <w:t>V rámci vyhodnocení plnění opatření Strategie k 31. prosinci 2023 byly osloveny všechny dotčené odbory Krajského úřadu Libereckého kraje a další spolupracující organizace/instituce, jež jsou uvedeny ve Strategii jako gestoři nebo spolupracující subjekty, k podání informací o uskutečněných a probíhajících opatřeních v roce 202</w:t>
      </w:r>
      <w:r>
        <w:rPr>
          <w:spacing w:val="-2"/>
        </w:rPr>
        <w:t>2</w:t>
      </w:r>
      <w:r w:rsidRPr="000D1AC1">
        <w:rPr>
          <w:spacing w:val="-2"/>
        </w:rPr>
        <w:t xml:space="preserve">-2023. </w:t>
      </w:r>
    </w:p>
    <w:p w14:paraId="7212BF6A" w14:textId="77777777" w:rsidR="00535C19" w:rsidRDefault="00535C19" w:rsidP="00535C19">
      <w:pPr>
        <w:spacing w:before="240"/>
        <w:ind w:left="708"/>
        <w:jc w:val="both"/>
        <w:rPr>
          <w:spacing w:val="-2"/>
        </w:rPr>
      </w:pPr>
      <w:r w:rsidRPr="000D1AC1">
        <w:rPr>
          <w:spacing w:val="-2"/>
        </w:rPr>
        <w:t xml:space="preserve">Informace o naplňování Strategie je první monitorovací zprávou vztaženou ke Strategii v této podobě, jež obsahuje průběžné vyhodnocení plnění jednotlivých opatření. Vyhodnocení plnění jednotlivých opatření bylo provedeno Oddělením sociální práce, odboru sociálních věcí Krajského úřadu Libereckého kraje. Účelem Informace o naplňování Strategie je podat shrnutí, jaká opatření byla gestory a </w:t>
      </w:r>
      <w:proofErr w:type="spellStart"/>
      <w:r w:rsidRPr="000D1AC1">
        <w:rPr>
          <w:spacing w:val="-2"/>
        </w:rPr>
        <w:t>spolugestory</w:t>
      </w:r>
      <w:proofErr w:type="spellEnd"/>
      <w:r w:rsidRPr="000D1AC1">
        <w:rPr>
          <w:spacing w:val="-2"/>
        </w:rPr>
        <w:t xml:space="preserve"> realizována za účelem plnění Strategie a otevřít tím diskusi o opatřeních, která plněna nejsou. Zároveň tento materiál bude sloužit jako jeden z podkladů pro zpracování „Akčního plánu na období 2024-2025“, jež je očekáván v roce 2024. </w:t>
      </w:r>
    </w:p>
    <w:p w14:paraId="54462903" w14:textId="77777777" w:rsidR="00535C19" w:rsidRDefault="00535C19" w:rsidP="00535C19">
      <w:pPr>
        <w:jc w:val="both"/>
      </w:pPr>
    </w:p>
    <w:p w14:paraId="22A04842" w14:textId="77777777" w:rsidR="00535C19" w:rsidRDefault="00535C19" w:rsidP="00535C19">
      <w:pPr>
        <w:jc w:val="both"/>
      </w:pPr>
      <w:r w:rsidRPr="00281D92">
        <w:t xml:space="preserve">Strategie definuje 13 okruhů, které obsahují 109 opatření a strategických cílů. </w:t>
      </w:r>
    </w:p>
    <w:p w14:paraId="7A00E297" w14:textId="77777777" w:rsidR="00535C19" w:rsidRDefault="00535C19" w:rsidP="00535C19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7326"/>
      </w:tblGrid>
      <w:tr w:rsidR="00535C19" w14:paraId="153167D6" w14:textId="77777777" w:rsidTr="00AF360C">
        <w:tc>
          <w:tcPr>
            <w:tcW w:w="516" w:type="dxa"/>
            <w:shd w:val="clear" w:color="auto" w:fill="auto"/>
          </w:tcPr>
          <w:p w14:paraId="0F01BA29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8414" w:type="dxa"/>
            <w:shd w:val="clear" w:color="auto" w:fill="92D050"/>
          </w:tcPr>
          <w:p w14:paraId="504F81BF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Zajištění návaznosti krajské sítě sociálních služeb na krizové a sociální bydlení</w:t>
            </w:r>
          </w:p>
        </w:tc>
      </w:tr>
      <w:tr w:rsidR="00535C19" w14:paraId="1C5CDA63" w14:textId="77777777" w:rsidTr="00AF360C">
        <w:tc>
          <w:tcPr>
            <w:tcW w:w="516" w:type="dxa"/>
            <w:shd w:val="clear" w:color="auto" w:fill="auto"/>
          </w:tcPr>
          <w:p w14:paraId="2369425A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8414" w:type="dxa"/>
            <w:shd w:val="clear" w:color="auto" w:fill="9CC2E5"/>
          </w:tcPr>
          <w:p w14:paraId="182346B9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Metodika a metodické vedení pro obce v oblasti bydlení</w:t>
            </w:r>
          </w:p>
        </w:tc>
      </w:tr>
      <w:tr w:rsidR="00535C19" w14:paraId="53E1F835" w14:textId="77777777" w:rsidTr="00AF360C">
        <w:tc>
          <w:tcPr>
            <w:tcW w:w="516" w:type="dxa"/>
            <w:shd w:val="clear" w:color="auto" w:fill="auto"/>
          </w:tcPr>
          <w:p w14:paraId="3132BDC4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8414" w:type="dxa"/>
            <w:shd w:val="clear" w:color="auto" w:fill="FFD966"/>
          </w:tcPr>
          <w:p w14:paraId="02A6CBB8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Koordinace a podpora koncepčního uchopení dluhové problematiky v rámci stávajících struktur</w:t>
            </w:r>
          </w:p>
        </w:tc>
      </w:tr>
      <w:tr w:rsidR="00535C19" w14:paraId="0A9D0B05" w14:textId="77777777" w:rsidTr="00AF360C">
        <w:tc>
          <w:tcPr>
            <w:tcW w:w="516" w:type="dxa"/>
            <w:shd w:val="clear" w:color="auto" w:fill="auto"/>
          </w:tcPr>
          <w:p w14:paraId="1EFBE319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4.</w:t>
            </w:r>
          </w:p>
        </w:tc>
        <w:tc>
          <w:tcPr>
            <w:tcW w:w="8414" w:type="dxa"/>
            <w:shd w:val="clear" w:color="auto" w:fill="C9C9C9"/>
          </w:tcPr>
          <w:p w14:paraId="4043F865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Krajská péče o ohrožené děti, mládež, rodiny</w:t>
            </w:r>
          </w:p>
        </w:tc>
      </w:tr>
      <w:tr w:rsidR="00535C19" w14:paraId="6C851881" w14:textId="77777777" w:rsidTr="00AF360C">
        <w:tc>
          <w:tcPr>
            <w:tcW w:w="516" w:type="dxa"/>
            <w:shd w:val="clear" w:color="auto" w:fill="auto"/>
          </w:tcPr>
          <w:p w14:paraId="45BC6781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5.</w:t>
            </w:r>
          </w:p>
        </w:tc>
        <w:tc>
          <w:tcPr>
            <w:tcW w:w="8414" w:type="dxa"/>
            <w:shd w:val="clear" w:color="auto" w:fill="F4B083"/>
          </w:tcPr>
          <w:p w14:paraId="67DB8B8A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Systém multidisciplinární spolupráce – case managment jako prevence předčasných odchodů ze vzdělávání</w:t>
            </w:r>
          </w:p>
        </w:tc>
      </w:tr>
      <w:tr w:rsidR="00535C19" w14:paraId="513535E9" w14:textId="77777777" w:rsidTr="00AF360C">
        <w:tc>
          <w:tcPr>
            <w:tcW w:w="516" w:type="dxa"/>
            <w:shd w:val="clear" w:color="auto" w:fill="auto"/>
          </w:tcPr>
          <w:p w14:paraId="4909F1DE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6.</w:t>
            </w:r>
          </w:p>
        </w:tc>
        <w:tc>
          <w:tcPr>
            <w:tcW w:w="8414" w:type="dxa"/>
            <w:shd w:val="clear" w:color="auto" w:fill="8EAADB"/>
          </w:tcPr>
          <w:p w14:paraId="1D90A5CC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Systém podpory uplatnění na trhu práce</w:t>
            </w:r>
          </w:p>
        </w:tc>
      </w:tr>
      <w:tr w:rsidR="00535C19" w14:paraId="66CFAAB4" w14:textId="77777777" w:rsidTr="00AF360C">
        <w:tc>
          <w:tcPr>
            <w:tcW w:w="516" w:type="dxa"/>
            <w:shd w:val="clear" w:color="auto" w:fill="auto"/>
          </w:tcPr>
          <w:p w14:paraId="01620B55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7.</w:t>
            </w:r>
          </w:p>
        </w:tc>
        <w:tc>
          <w:tcPr>
            <w:tcW w:w="8414" w:type="dxa"/>
            <w:shd w:val="clear" w:color="auto" w:fill="8496B0"/>
          </w:tcPr>
          <w:p w14:paraId="29596DA2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Efektivita sociálních služeb ve vazbě na politiky sociálního začleňování</w:t>
            </w:r>
          </w:p>
        </w:tc>
      </w:tr>
      <w:tr w:rsidR="00535C19" w14:paraId="05C989CA" w14:textId="77777777" w:rsidTr="00AF360C">
        <w:tc>
          <w:tcPr>
            <w:tcW w:w="516" w:type="dxa"/>
            <w:shd w:val="clear" w:color="auto" w:fill="auto"/>
          </w:tcPr>
          <w:p w14:paraId="47D4B257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8.</w:t>
            </w:r>
          </w:p>
        </w:tc>
        <w:tc>
          <w:tcPr>
            <w:tcW w:w="8414" w:type="dxa"/>
            <w:shd w:val="clear" w:color="auto" w:fill="A8D08D"/>
          </w:tcPr>
          <w:p w14:paraId="45CA87D3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Podpora rozvoje komunitní práce a dobrovolnictví</w:t>
            </w:r>
          </w:p>
        </w:tc>
      </w:tr>
      <w:tr w:rsidR="00535C19" w14:paraId="3FBB8E18" w14:textId="77777777" w:rsidTr="00AF360C">
        <w:tc>
          <w:tcPr>
            <w:tcW w:w="516" w:type="dxa"/>
            <w:shd w:val="clear" w:color="auto" w:fill="auto"/>
          </w:tcPr>
          <w:p w14:paraId="1FB7BF96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9.</w:t>
            </w:r>
          </w:p>
        </w:tc>
        <w:tc>
          <w:tcPr>
            <w:tcW w:w="8414" w:type="dxa"/>
            <w:shd w:val="clear" w:color="auto" w:fill="9CC2E5"/>
          </w:tcPr>
          <w:p w14:paraId="673D8F9E" w14:textId="77777777" w:rsidR="00535C19" w:rsidRDefault="00535C19" w:rsidP="00AF360C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Wellbeing</w:t>
            </w:r>
            <w:proofErr w:type="spellEnd"/>
            <w:r>
              <w:rPr>
                <w:rFonts w:eastAsia="Calibri"/>
              </w:rPr>
              <w:t xml:space="preserve"> a systém podpory zdraví osob sociálně vyloučených</w:t>
            </w:r>
          </w:p>
        </w:tc>
      </w:tr>
      <w:tr w:rsidR="00535C19" w14:paraId="129C4C87" w14:textId="77777777" w:rsidTr="00AF360C">
        <w:tc>
          <w:tcPr>
            <w:tcW w:w="516" w:type="dxa"/>
            <w:shd w:val="clear" w:color="auto" w:fill="auto"/>
          </w:tcPr>
          <w:p w14:paraId="19470590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10.</w:t>
            </w:r>
          </w:p>
        </w:tc>
        <w:tc>
          <w:tcPr>
            <w:tcW w:w="8414" w:type="dxa"/>
            <w:shd w:val="clear" w:color="auto" w:fill="FFD966"/>
          </w:tcPr>
          <w:p w14:paraId="54AD2CCB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Krajské platformy</w:t>
            </w:r>
          </w:p>
        </w:tc>
      </w:tr>
      <w:tr w:rsidR="00535C19" w14:paraId="3E9F7122" w14:textId="77777777" w:rsidTr="00AF360C">
        <w:tc>
          <w:tcPr>
            <w:tcW w:w="516" w:type="dxa"/>
            <w:shd w:val="clear" w:color="auto" w:fill="auto"/>
          </w:tcPr>
          <w:p w14:paraId="11309649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11.</w:t>
            </w:r>
          </w:p>
        </w:tc>
        <w:tc>
          <w:tcPr>
            <w:tcW w:w="8414" w:type="dxa"/>
            <w:shd w:val="clear" w:color="auto" w:fill="C9C9C9"/>
          </w:tcPr>
          <w:p w14:paraId="10022DB0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Kampaně, osvěta, vzdělávací programy</w:t>
            </w:r>
          </w:p>
        </w:tc>
      </w:tr>
      <w:tr w:rsidR="00535C19" w14:paraId="3F22E672" w14:textId="77777777" w:rsidTr="00AF360C">
        <w:tc>
          <w:tcPr>
            <w:tcW w:w="516" w:type="dxa"/>
            <w:shd w:val="clear" w:color="auto" w:fill="auto"/>
          </w:tcPr>
          <w:p w14:paraId="05C40809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12.</w:t>
            </w:r>
          </w:p>
        </w:tc>
        <w:tc>
          <w:tcPr>
            <w:tcW w:w="8414" w:type="dxa"/>
            <w:shd w:val="clear" w:color="auto" w:fill="F4B083"/>
          </w:tcPr>
          <w:p w14:paraId="4C74FD36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Podpora kompetencí podpůrných osob</w:t>
            </w:r>
          </w:p>
        </w:tc>
      </w:tr>
      <w:tr w:rsidR="00535C19" w14:paraId="66A80853" w14:textId="77777777" w:rsidTr="00AF360C">
        <w:tc>
          <w:tcPr>
            <w:tcW w:w="516" w:type="dxa"/>
            <w:shd w:val="clear" w:color="auto" w:fill="auto"/>
          </w:tcPr>
          <w:p w14:paraId="38EF777C" w14:textId="77777777" w:rsidR="00535C19" w:rsidRDefault="00535C19" w:rsidP="00AF360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13.</w:t>
            </w:r>
          </w:p>
        </w:tc>
        <w:tc>
          <w:tcPr>
            <w:tcW w:w="8414" w:type="dxa"/>
            <w:shd w:val="clear" w:color="auto" w:fill="8EAADB"/>
          </w:tcPr>
          <w:p w14:paraId="55C7A23E" w14:textId="77777777" w:rsidR="00535C19" w:rsidRDefault="00535C19" w:rsidP="00AF360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PR a komunikace</w:t>
            </w:r>
          </w:p>
        </w:tc>
      </w:tr>
    </w:tbl>
    <w:p w14:paraId="57545641" w14:textId="77777777" w:rsidR="00535C19" w:rsidRDefault="00535C19" w:rsidP="00535C19">
      <w:pPr>
        <w:jc w:val="both"/>
      </w:pPr>
    </w:p>
    <w:p w14:paraId="597DF05A" w14:textId="77777777" w:rsidR="00535C19" w:rsidRDefault="00535C19" w:rsidP="00535C19">
      <w:pPr>
        <w:ind w:left="708"/>
        <w:jc w:val="both"/>
        <w:rPr>
          <w:b/>
          <w:bCs/>
          <w:sz w:val="28"/>
          <w:szCs w:val="28"/>
        </w:rPr>
      </w:pPr>
      <w:r>
        <w:t xml:space="preserve">Ze zaslaných podkladů jednoznačně vyplývá, že sociální začleňování se </w:t>
      </w:r>
      <w:proofErr w:type="gramStart"/>
      <w:r>
        <w:t>daří</w:t>
      </w:r>
      <w:proofErr w:type="gramEnd"/>
      <w:r>
        <w:t xml:space="preserve"> lépe realizovat v obcích, které vstoupily do partnerství s Agenturou pro sociální začleňování (MMR ČR). Jedná se konkrétně o obce: Velké Hamry, Ralsko, Statutární město Liberec, Nový Bor, Frýdlant a Nové Město pod Smrkem. V roce 2023 zahájilo spolupráci Statutární město Jablonec nad Nisou a město Česká Lípa.  </w:t>
      </w:r>
    </w:p>
    <w:p w14:paraId="4F7A8662" w14:textId="77777777" w:rsidR="00535C19" w:rsidRDefault="00535C19" w:rsidP="00535C19">
      <w:pPr>
        <w:rPr>
          <w:b/>
          <w:bCs/>
          <w:sz w:val="28"/>
          <w:szCs w:val="28"/>
        </w:rPr>
      </w:pPr>
    </w:p>
    <w:p w14:paraId="2A8247B4" w14:textId="77777777" w:rsidR="00535C19" w:rsidRDefault="00535C19" w:rsidP="00535C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SHRNUTÍ</w:t>
      </w:r>
    </w:p>
    <w:p w14:paraId="63057FA8" w14:textId="77777777" w:rsidR="00535C19" w:rsidRPr="00BF2595" w:rsidRDefault="00535C19" w:rsidP="00535C19">
      <w:pPr>
        <w:jc w:val="both"/>
      </w:pPr>
      <w:r w:rsidRPr="00BF2595">
        <w:t>Strategie obsahuje celkem 1</w:t>
      </w:r>
      <w:r>
        <w:t>09</w:t>
      </w:r>
      <w:r w:rsidRPr="00BF2595">
        <w:t xml:space="preserve"> opatření, jejíchž plnění v roce 202</w:t>
      </w:r>
      <w:r>
        <w:t>3</w:t>
      </w:r>
      <w:r w:rsidRPr="00BF2595">
        <w:t xml:space="preserve"> bylo vyhodnoceno 3, resp. 4 způsoby, a to:</w:t>
      </w:r>
    </w:p>
    <w:p w14:paraId="64FF43DE" w14:textId="77777777" w:rsidR="00535C19" w:rsidRPr="00BF2595" w:rsidRDefault="00535C19" w:rsidP="00535C19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b/>
          <w:color w:val="7030A0"/>
        </w:rPr>
      </w:pPr>
      <w:r w:rsidRPr="00BF2595">
        <w:rPr>
          <w:b/>
          <w:color w:val="7030A0"/>
        </w:rPr>
        <w:t>SPLNĚNO</w:t>
      </w:r>
    </w:p>
    <w:p w14:paraId="2FDB94CF" w14:textId="77777777" w:rsidR="00535C19" w:rsidRPr="00BF2595" w:rsidRDefault="00535C19" w:rsidP="00535C19">
      <w:pPr>
        <w:pStyle w:val="Odstavecseseznamem"/>
        <w:numPr>
          <w:ilvl w:val="1"/>
          <w:numId w:val="19"/>
        </w:numPr>
        <w:spacing w:after="160" w:line="259" w:lineRule="auto"/>
        <w:jc w:val="both"/>
      </w:pPr>
      <w:r w:rsidRPr="00BF2595">
        <w:t>poskytnuté podklady potvrzují, že dané opatření s určeným termínem již bylo trvale uskutečněno a splněno</w:t>
      </w:r>
    </w:p>
    <w:p w14:paraId="15E89807" w14:textId="77777777" w:rsidR="00535C19" w:rsidRPr="00BF2595" w:rsidRDefault="00535C19" w:rsidP="00535C19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b/>
          <w:color w:val="00B050"/>
        </w:rPr>
      </w:pPr>
      <w:r w:rsidRPr="00BF2595">
        <w:rPr>
          <w:b/>
          <w:color w:val="00B050"/>
        </w:rPr>
        <w:t>PLNĚNO</w:t>
      </w:r>
    </w:p>
    <w:p w14:paraId="171CFB52" w14:textId="77777777" w:rsidR="00535C19" w:rsidRPr="00BF2595" w:rsidRDefault="00535C19" w:rsidP="00535C19">
      <w:pPr>
        <w:pStyle w:val="Odstavecseseznamem"/>
        <w:numPr>
          <w:ilvl w:val="1"/>
          <w:numId w:val="19"/>
        </w:numPr>
        <w:spacing w:after="200" w:line="276" w:lineRule="auto"/>
        <w:jc w:val="both"/>
      </w:pPr>
      <w:r w:rsidRPr="00BF2595">
        <w:t>poskytnuté podklady se bezprostředně týkají kritéria plnění a potvrzují jeho plnění;</w:t>
      </w:r>
    </w:p>
    <w:p w14:paraId="4DE223CC" w14:textId="77777777" w:rsidR="00535C19" w:rsidRPr="00BF2595" w:rsidRDefault="00535C19" w:rsidP="00535C19">
      <w:pPr>
        <w:pStyle w:val="Odstavecseseznamem"/>
        <w:numPr>
          <w:ilvl w:val="1"/>
          <w:numId w:val="19"/>
        </w:numPr>
        <w:spacing w:after="200" w:line="276" w:lineRule="auto"/>
        <w:jc w:val="both"/>
      </w:pPr>
      <w:r w:rsidRPr="00BF2595">
        <w:t>v případě více kritérií plnění pro jedno opatření převažují ta kritéria plnění, která jsou plněna nad těmi, co jsou částečně plněna a neplněna</w:t>
      </w:r>
    </w:p>
    <w:p w14:paraId="77842CFC" w14:textId="77777777" w:rsidR="00535C19" w:rsidRPr="0029008A" w:rsidRDefault="00535C19" w:rsidP="00535C19">
      <w:pPr>
        <w:pStyle w:val="Odstavecseseznamem"/>
        <w:numPr>
          <w:ilvl w:val="0"/>
          <w:numId w:val="19"/>
        </w:numPr>
        <w:spacing w:after="200" w:line="276" w:lineRule="auto"/>
        <w:jc w:val="both"/>
        <w:rPr>
          <w:b/>
          <w:color w:val="FFC000"/>
        </w:rPr>
      </w:pPr>
      <w:r w:rsidRPr="0029008A">
        <w:rPr>
          <w:b/>
          <w:color w:val="FFC000"/>
        </w:rPr>
        <w:t xml:space="preserve">ČÁSTEČNĚ PLNĚNO </w:t>
      </w:r>
    </w:p>
    <w:p w14:paraId="24BEC49F" w14:textId="77777777" w:rsidR="00535C19" w:rsidRPr="00BF2595" w:rsidRDefault="00535C19" w:rsidP="00535C19">
      <w:pPr>
        <w:pStyle w:val="Odstavecseseznamem"/>
        <w:numPr>
          <w:ilvl w:val="1"/>
          <w:numId w:val="19"/>
        </w:numPr>
        <w:spacing w:after="200" w:line="276" w:lineRule="auto"/>
        <w:jc w:val="both"/>
      </w:pPr>
      <w:r w:rsidRPr="00BF2595">
        <w:t>poskytnuté podklady se alespoň částečně týkají daného opatření a potvrzují jeho alespoň částečné plnění;</w:t>
      </w:r>
    </w:p>
    <w:p w14:paraId="4589D204" w14:textId="77777777" w:rsidR="00535C19" w:rsidRPr="00BF2595" w:rsidRDefault="00535C19" w:rsidP="00535C19">
      <w:pPr>
        <w:pStyle w:val="Odstavecseseznamem"/>
        <w:numPr>
          <w:ilvl w:val="1"/>
          <w:numId w:val="19"/>
        </w:numPr>
        <w:spacing w:after="200" w:line="276" w:lineRule="auto"/>
        <w:jc w:val="both"/>
      </w:pPr>
      <w:r w:rsidRPr="00BF2595">
        <w:t>v případě více kritérií plnění pro jedno opatření převažují ta kritéria plnění, která jsou plněna nad těmi, co jsou neplněna</w:t>
      </w:r>
    </w:p>
    <w:p w14:paraId="534ABD84" w14:textId="77777777" w:rsidR="00535C19" w:rsidRPr="00BF2595" w:rsidRDefault="00535C19" w:rsidP="00535C19">
      <w:pPr>
        <w:pStyle w:val="Odstavecseseznamem"/>
        <w:numPr>
          <w:ilvl w:val="0"/>
          <w:numId w:val="19"/>
        </w:numPr>
        <w:spacing w:after="160" w:line="259" w:lineRule="auto"/>
        <w:jc w:val="both"/>
        <w:rPr>
          <w:b/>
          <w:color w:val="FF0000"/>
        </w:rPr>
      </w:pPr>
      <w:r w:rsidRPr="00BF2595">
        <w:rPr>
          <w:b/>
          <w:color w:val="FF0000"/>
        </w:rPr>
        <w:t>NEPLNĚNO</w:t>
      </w:r>
    </w:p>
    <w:p w14:paraId="75555787" w14:textId="77777777" w:rsidR="00535C19" w:rsidRPr="00BF2595" w:rsidRDefault="00535C19" w:rsidP="00535C19">
      <w:pPr>
        <w:pStyle w:val="Odstavecseseznamem"/>
        <w:numPr>
          <w:ilvl w:val="1"/>
          <w:numId w:val="19"/>
        </w:numPr>
        <w:spacing w:after="160" w:line="259" w:lineRule="auto"/>
        <w:jc w:val="both"/>
      </w:pPr>
      <w:r w:rsidRPr="00BF2595">
        <w:t>uvedený gestor neposkytl podklady pro plnění daného opatření;</w:t>
      </w:r>
    </w:p>
    <w:p w14:paraId="660BC96E" w14:textId="77777777" w:rsidR="00535C19" w:rsidRPr="00BF2595" w:rsidRDefault="00535C19" w:rsidP="00535C19">
      <w:pPr>
        <w:pStyle w:val="Odstavecseseznamem"/>
        <w:numPr>
          <w:ilvl w:val="1"/>
          <w:numId w:val="19"/>
        </w:numPr>
        <w:spacing w:after="200" w:line="276" w:lineRule="auto"/>
        <w:jc w:val="both"/>
      </w:pPr>
      <w:r w:rsidRPr="00BF2595">
        <w:t>uvedený gestor teprve zahájil přípravu pro plnění daného opatření;</w:t>
      </w:r>
    </w:p>
    <w:p w14:paraId="6D3B76AC" w14:textId="77777777" w:rsidR="00535C19" w:rsidRPr="00BF2595" w:rsidRDefault="00535C19" w:rsidP="00535C19">
      <w:pPr>
        <w:pStyle w:val="Odstavecseseznamem"/>
        <w:numPr>
          <w:ilvl w:val="1"/>
          <w:numId w:val="19"/>
        </w:numPr>
        <w:spacing w:after="200" w:line="276" w:lineRule="auto"/>
        <w:jc w:val="both"/>
      </w:pPr>
      <w:r w:rsidRPr="00BF2595">
        <w:t>uvedený gestor uvedl, že dané opatření neplní, nebo že plnění opatření bude zahájeno v následujících letech</w:t>
      </w:r>
    </w:p>
    <w:p w14:paraId="69BD104E" w14:textId="4C1C8647" w:rsidR="00535C19" w:rsidRDefault="00535C19" w:rsidP="009A0FF9">
      <w:pPr>
        <w:ind w:left="708"/>
        <w:jc w:val="both"/>
      </w:pPr>
      <w:r w:rsidRPr="009411FF">
        <w:t>Z předložených podkladů vyplývá, že bohužel více jak 1</w:t>
      </w:r>
      <w:r>
        <w:t>6</w:t>
      </w:r>
      <w:r w:rsidRPr="009411FF">
        <w:t xml:space="preserve">% opatření, konkrétně </w:t>
      </w:r>
      <w:r>
        <w:t>20</w:t>
      </w:r>
      <w:r w:rsidRPr="009411FF">
        <w:t xml:space="preserve"> opatření, nebylo ve sledovaném období 2022-2023 plněno, </w:t>
      </w:r>
      <w:r>
        <w:t>69</w:t>
      </w:r>
      <w:r w:rsidRPr="009411FF">
        <w:t xml:space="preserve"> opatření bylo plněno částečně, 2</w:t>
      </w:r>
      <w:r>
        <w:t>1</w:t>
      </w:r>
      <w:r w:rsidRPr="009411FF">
        <w:t xml:space="preserve"> opatření bylo plněno a pouze 1 opatření bylo splněno.</w:t>
      </w:r>
      <w:r w:rsidRPr="00BF2595">
        <w:t xml:space="preserve"> </w:t>
      </w:r>
    </w:p>
    <w:p w14:paraId="152774C7" w14:textId="4991E677" w:rsidR="00535C19" w:rsidRDefault="00535C19" w:rsidP="00535C19">
      <w:pPr>
        <w:jc w:val="center"/>
      </w:pPr>
      <w:r w:rsidRPr="00DD5BE3">
        <w:rPr>
          <w:noProof/>
        </w:rPr>
        <w:drawing>
          <wp:inline distT="0" distB="0" distL="0" distR="0" wp14:anchorId="26720A65" wp14:editId="48DC6169">
            <wp:extent cx="4424045" cy="2654300"/>
            <wp:effectExtent l="0" t="0" r="14605" b="12700"/>
            <wp:docPr id="1592037102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A8B1EB" w14:textId="77777777" w:rsidR="00535C19" w:rsidRDefault="00535C19" w:rsidP="00535C19">
      <w:pPr>
        <w:spacing w:after="120"/>
        <w:jc w:val="both"/>
      </w:pPr>
    </w:p>
    <w:p w14:paraId="25B7B41C" w14:textId="096EEDE2" w:rsidR="00535C19" w:rsidRPr="00E21DFD" w:rsidRDefault="00535C19" w:rsidP="00535C19">
      <w:pPr>
        <w:spacing w:after="120"/>
        <w:ind w:left="708"/>
        <w:jc w:val="both"/>
      </w:pPr>
      <w:r w:rsidRPr="00E21DFD">
        <w:t xml:space="preserve">Vysoký počet opatření, která byla vyhodnocena jako „neplněno“ a „částečně plněno“ </w:t>
      </w:r>
      <w:proofErr w:type="gramStart"/>
      <w:r w:rsidRPr="00E21DFD">
        <w:t>značí</w:t>
      </w:r>
      <w:proofErr w:type="gramEnd"/>
      <w:r w:rsidRPr="00E21DFD">
        <w:t xml:space="preserve"> nutnost otevřít diskusi ohledně správného pochopení a nastavení plnění opatření mezi gestorem Strategie a gestory jednotlivých opatření. Zároveň je nutné si do plánované revize vyjasnit, zda bude možné dané opatření splnit, případně, jak modifikovat kritéria plnění, aby vedla k plnění daného specifického cíle. Autoři tohoto materiálu jsou samozřejmě připraveni gestorům jednotlivých opatření vyjasnit záměr daného opatření a najít společné možnosti k jejich plnění, nejlépe, prostřednictvím zpracovaného Akčního plánu obsahujícího jednotlivé kroky k plnění daného opatření.</w:t>
      </w:r>
    </w:p>
    <w:p w14:paraId="13856A65" w14:textId="77777777" w:rsidR="00535C19" w:rsidRDefault="00535C19" w:rsidP="00535C19">
      <w:pPr>
        <w:spacing w:after="120"/>
        <w:ind w:left="708"/>
        <w:jc w:val="both"/>
      </w:pPr>
      <w:r w:rsidRPr="00E21DFD">
        <w:t>Úkolem pro gestora Strategie (</w:t>
      </w:r>
      <w:r>
        <w:t>Krajský úřad Libereckého kraj, odbor sociálních věcí</w:t>
      </w:r>
      <w:r w:rsidRPr="00E21DFD">
        <w:t>) v příštím roce rovněž bude</w:t>
      </w:r>
      <w:r>
        <w:t>,</w:t>
      </w:r>
      <w:r w:rsidRPr="00E21DFD">
        <w:t xml:space="preserve"> vyjasnit si, kdo nese hlavní koordinační roli v plnění Strategie, zda </w:t>
      </w:r>
      <w:r>
        <w:t>odbor sociálních věcí</w:t>
      </w:r>
      <w:r w:rsidRPr="00E21DFD">
        <w:t>, jak tomu bylo v minulosti, kter</w:t>
      </w:r>
      <w:r>
        <w:t>ý</w:t>
      </w:r>
      <w:r w:rsidRPr="00E21DFD">
        <w:t xml:space="preserve"> má však omezené kapacity pro účinnou implementaci Strategie, nebo </w:t>
      </w:r>
      <w:r>
        <w:t>jiný odbor / případně nově vzniklé oddělení sociálního začleňování</w:t>
      </w:r>
      <w:r w:rsidRPr="00E21DFD">
        <w:t xml:space="preserve">. Tento úkol by měl být rovněž vhodně komunikován ke všem partnerům, resp. gestorům opatření, jelikož dvousečná koordinace může být zmatečná při plnění jednotlivých opatření. </w:t>
      </w:r>
    </w:p>
    <w:p w14:paraId="376485E9" w14:textId="234F55E7" w:rsidR="00535C19" w:rsidRDefault="00535C19" w:rsidP="00535C19">
      <w:pPr>
        <w:spacing w:after="120"/>
        <w:ind w:left="708"/>
        <w:jc w:val="both"/>
        <w:rPr>
          <w:color w:val="000000"/>
        </w:rPr>
      </w:pPr>
      <w:r>
        <w:rPr>
          <w:color w:val="000000"/>
        </w:rPr>
        <w:t xml:space="preserve">Veřejné připomínkování proběhlo ve dnech 9.-26. ledna 2024. Výzva pro připomínkování byla zveřejněna na webových stránkách kraje, </w:t>
      </w:r>
      <w:proofErr w:type="spellStart"/>
      <w:r>
        <w:rPr>
          <w:color w:val="000000"/>
        </w:rPr>
        <w:t>facebooku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SharePointu</w:t>
      </w:r>
      <w:proofErr w:type="spellEnd"/>
      <w:r>
        <w:rPr>
          <w:color w:val="000000"/>
        </w:rPr>
        <w:t xml:space="preserve"> „Sociální začleňování“. </w:t>
      </w:r>
      <w:r w:rsidRPr="000D1AC1">
        <w:rPr>
          <w:color w:val="000000"/>
        </w:rPr>
        <w:t xml:space="preserve">Materiál byl </w:t>
      </w:r>
      <w:r>
        <w:rPr>
          <w:color w:val="000000"/>
        </w:rPr>
        <w:t>dále zaslán</w:t>
      </w:r>
      <w:r w:rsidRPr="000D1AC1">
        <w:rPr>
          <w:color w:val="000000"/>
        </w:rPr>
        <w:t xml:space="preserve"> </w:t>
      </w:r>
      <w:r>
        <w:rPr>
          <w:color w:val="000000"/>
        </w:rPr>
        <w:t xml:space="preserve">k připomínkování všem </w:t>
      </w:r>
      <w:r w:rsidRPr="000D1AC1">
        <w:rPr>
          <w:color w:val="000000"/>
        </w:rPr>
        <w:t>členům</w:t>
      </w:r>
      <w:r>
        <w:rPr>
          <w:color w:val="000000"/>
        </w:rPr>
        <w:t xml:space="preserve"> výboru sociálních věcí Zastupitelstva Libereckého kraje, </w:t>
      </w:r>
      <w:r w:rsidRPr="000D1AC1">
        <w:rPr>
          <w:color w:val="000000"/>
        </w:rPr>
        <w:t>členům</w:t>
      </w:r>
      <w:r>
        <w:rPr>
          <w:color w:val="000000"/>
        </w:rPr>
        <w:t xml:space="preserve"> </w:t>
      </w:r>
      <w:r w:rsidRPr="000D1AC1">
        <w:rPr>
          <w:color w:val="000000"/>
        </w:rPr>
        <w:t xml:space="preserve">komise Rady Libereckého kraje pro národnostní menšiny, cizince a sociální začleňování a členům pracovní skupiny Regionální stálé konference Libereckého kraje pro sociální začleňování a zaměstnanost k připomínkám a komentářům. Všechny zaslané připomínky byly řádně vypořádány a členové obou platforem s jejich zněním souhlasí. </w:t>
      </w:r>
    </w:p>
    <w:p w14:paraId="39C01009" w14:textId="6ADA7CF0" w:rsidR="00535C19" w:rsidRDefault="00535C19" w:rsidP="00535C19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 w:rsidRPr="00535C19">
        <w:rPr>
          <w:b/>
          <w:bCs/>
        </w:rPr>
        <w:t>Petr Tulpa</w:t>
      </w:r>
      <w:r>
        <w:t xml:space="preserve"> zmínil, že se v březnu sejde K21 (kolegium obcí), na kterém bude informovat o </w:t>
      </w:r>
      <w:proofErr w:type="spellStart"/>
      <w:r>
        <w:t>danné</w:t>
      </w:r>
      <w:proofErr w:type="spellEnd"/>
      <w:r>
        <w:t xml:space="preserve"> problematice. Další setkání K21 je plánováno v květnu nebo červnu. </w:t>
      </w:r>
    </w:p>
    <w:p w14:paraId="1B2C4018" w14:textId="27467EDD" w:rsidR="00535C19" w:rsidRDefault="00535C19" w:rsidP="00535C19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Dále proběhla rozsáhlá debata k přípravě nové strategie sociálního začleňování. Padly zde názory, že podklady pro strategii je možné čerpat z komunitních plánů obcí. Je v ní podrobně zpracována sociální oblast. </w:t>
      </w:r>
    </w:p>
    <w:p w14:paraId="45920C69" w14:textId="57CEAAE1" w:rsidR="00535C19" w:rsidRPr="00535C19" w:rsidRDefault="00535C19" w:rsidP="00535C19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 w:rsidRPr="00535C19">
        <w:rPr>
          <w:b/>
          <w:bCs/>
        </w:rPr>
        <w:t>Petr Tulpa</w:t>
      </w:r>
      <w:r>
        <w:t xml:space="preserve"> se dotázal, zda v obcích funguje komunitní koordinátor? Bylo odpovězeno, že koordinátora mají hlavně obce, které spolupracují s Agenturou pro sociální začleňování. Na </w:t>
      </w:r>
      <w:proofErr w:type="spellStart"/>
      <w:r>
        <w:t>Tanvaldsku</w:t>
      </w:r>
      <w:proofErr w:type="spellEnd"/>
      <w:r>
        <w:t xml:space="preserve"> se všechny obce dohodly na financování koordinátora, bohužel je problém najít vhodného adepta. Česká Lípa má zkušenost s dotačním programem, který financuje koordinátora a má ho ve struktuře úřadu na plný úvazek. Aktuálně pozice není obsazena, hledají vhodné uchazeče.  Nový Bor má koordinátora na částečný úvazek. Jablonec nad Nisou má též koordinátora, ale dotace nečerpají. </w:t>
      </w:r>
    </w:p>
    <w:p w14:paraId="004E0FFF" w14:textId="56B13DE1" w:rsidR="00B506C8" w:rsidRDefault="00B47147" w:rsidP="00685022">
      <w:pPr>
        <w:numPr>
          <w:ilvl w:val="0"/>
          <w:numId w:val="15"/>
        </w:numPr>
        <w:shd w:val="clear" w:color="auto" w:fill="FFFFFF"/>
        <w:spacing w:before="100" w:beforeAutospacing="1" w:after="120"/>
        <w:ind w:left="284" w:hanging="284"/>
        <w:rPr>
          <w:b/>
          <w:bCs/>
          <w:color w:val="000000"/>
        </w:rPr>
      </w:pPr>
      <w:r w:rsidRPr="00B47147">
        <w:rPr>
          <w:b/>
          <w:bCs/>
          <w:color w:val="000000"/>
        </w:rPr>
        <w:t>Komunikační plán</w:t>
      </w:r>
      <w:r w:rsidR="00B506C8" w:rsidRPr="00B47147">
        <w:rPr>
          <w:b/>
          <w:bCs/>
          <w:color w:val="000000"/>
        </w:rPr>
        <w:t xml:space="preserve"> </w:t>
      </w:r>
    </w:p>
    <w:p w14:paraId="7C0E9BB1" w14:textId="77777777" w:rsidR="00535C19" w:rsidRDefault="00535C19" w:rsidP="00535C19">
      <w:pPr>
        <w:spacing w:after="120"/>
        <w:ind w:left="708"/>
        <w:jc w:val="both"/>
      </w:pPr>
      <w:r>
        <w:t>D</w:t>
      </w:r>
      <w:r w:rsidRPr="00CC4480">
        <w:t>okument má za cíl ujasnit a nastavit způsoby vzájemné komunikace mezi jednotlivými aktéry sociálního začleňování Libereckého kraje a informování zejména veřejnosti o aktivitách realizovaných na krajské či místní úrovni v oblasti sociálního začleňování, včetně sociální politiky a stanovení nástrojů pro práci s veřejným míněním</w:t>
      </w:r>
      <w:r>
        <w:t>.</w:t>
      </w:r>
    </w:p>
    <w:p w14:paraId="5777D80D" w14:textId="77777777" w:rsidR="00535C19" w:rsidRPr="00CC4480" w:rsidRDefault="00535C19" w:rsidP="00535C19">
      <w:pPr>
        <w:pStyle w:val="Odstavecseseznamem"/>
        <w:spacing w:after="120"/>
        <w:jc w:val="both"/>
      </w:pPr>
      <w:r w:rsidRPr="00CC4480">
        <w:t xml:space="preserve">Komunikační plán je určen kraji, obcím i všem dalším organizacím zapojeným do sociálního začleňování. Plán </w:t>
      </w:r>
      <w:r>
        <w:t xml:space="preserve">bude </w:t>
      </w:r>
      <w:r w:rsidRPr="00CC4480">
        <w:t>slouž</w:t>
      </w:r>
      <w:r>
        <w:t>it</w:t>
      </w:r>
      <w:r w:rsidRPr="00CC4480">
        <w:t xml:space="preserve"> k efektivnímu nastavení komunikace směrem k cílovým skupinám, a to zmapováním možností jednotlivých členů v oblasti komunikace na podporu sociálního začleňování zejména na krajské a místní úrovni a ke koordinaci dílčích komunikačních aktivit k vytvoření krajské komunikační kampaně. </w:t>
      </w:r>
    </w:p>
    <w:p w14:paraId="5F442082" w14:textId="51C8B00C" w:rsidR="00535C19" w:rsidRDefault="00535C19" w:rsidP="00535C19">
      <w:pPr>
        <w:pStyle w:val="Odstavecseseznamem"/>
        <w:spacing w:after="120"/>
        <w:jc w:val="both"/>
      </w:pPr>
      <w:r w:rsidRPr="00CC4480">
        <w:t xml:space="preserve">Komunikační plán je společným produktem Pracovní skupiny sociální začleňování a zaměstnanost Regionální stálé konference Libereckého kraje, Komise Rady kraje pro národnostní menšiny, cizince a sociální začleňování, Odboru sociálních věcí Krajského úřadu Libereckého kraje a dalších aktérů zapojených do procesu sociálního začleňování na území Libereckého kraje a </w:t>
      </w:r>
      <w:proofErr w:type="gramStart"/>
      <w:r w:rsidRPr="00CC4480">
        <w:t>tvoří</w:t>
      </w:r>
      <w:proofErr w:type="gramEnd"/>
      <w:r w:rsidRPr="00CC4480">
        <w:t xml:space="preserve"> přílohu Strategie sociálního začleňování (SPSZ).</w:t>
      </w:r>
      <w:r>
        <w:t xml:space="preserve"> K připomínkám byl zaslán též odboru kancelář hejtmana, oddělení tiskové a vnějších vztahů. Jejich připomínky byly do dokumentu zapracovány. K projednání Radě LK bude předložen 6.2. 2024. Následně bude zveřejněn na webových stránkách kraje a dalším sociálních sítích.</w:t>
      </w:r>
    </w:p>
    <w:p w14:paraId="7A4074D6" w14:textId="77777777" w:rsidR="00763C3A" w:rsidRDefault="00763C3A" w:rsidP="00535C19">
      <w:pPr>
        <w:pStyle w:val="Odstavecseseznamem"/>
        <w:spacing w:after="120"/>
        <w:jc w:val="both"/>
      </w:pPr>
    </w:p>
    <w:p w14:paraId="4A450DA9" w14:textId="77777777" w:rsidR="00763C3A" w:rsidRDefault="00763C3A" w:rsidP="00763C3A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Proběhla </w:t>
      </w:r>
      <w:proofErr w:type="gramStart"/>
      <w:r>
        <w:t>diskuze</w:t>
      </w:r>
      <w:proofErr w:type="gramEnd"/>
      <w:r>
        <w:t xml:space="preserve">, zda obce mají/nemají svůj komunikační plán. Z debaty plyne, že obce nemají zpracovaný aktuální komunikační plán. </w:t>
      </w:r>
    </w:p>
    <w:p w14:paraId="4A2A0D17" w14:textId="545ADAB1" w:rsidR="00763C3A" w:rsidRPr="00535C19" w:rsidRDefault="00763C3A" w:rsidP="00763C3A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Proběhla </w:t>
      </w:r>
      <w:proofErr w:type="gramStart"/>
      <w:r>
        <w:t>diskuze</w:t>
      </w:r>
      <w:proofErr w:type="gramEnd"/>
      <w:r>
        <w:t xml:space="preserve">, že odborné časopisy laická veřejnost nečte. Může to být problém, že se důležité informace nedostanou k veřejnosti. </w:t>
      </w:r>
    </w:p>
    <w:p w14:paraId="0211B478" w14:textId="5201A638" w:rsidR="00B506C8" w:rsidRDefault="00B47147" w:rsidP="00685022">
      <w:pPr>
        <w:numPr>
          <w:ilvl w:val="0"/>
          <w:numId w:val="15"/>
        </w:numPr>
        <w:shd w:val="clear" w:color="auto" w:fill="FFFFFF"/>
        <w:spacing w:before="100" w:beforeAutospacing="1" w:after="120"/>
        <w:ind w:left="284" w:hanging="284"/>
        <w:rPr>
          <w:b/>
          <w:bCs/>
          <w:color w:val="000000"/>
        </w:rPr>
      </w:pPr>
      <w:r w:rsidRPr="00685022">
        <w:rPr>
          <w:b/>
          <w:bCs/>
          <w:color w:val="000000"/>
        </w:rPr>
        <w:t>Ustanovení platforem oblasti bydlení a dluhové problematiky</w:t>
      </w:r>
    </w:p>
    <w:p w14:paraId="4F3355AD" w14:textId="0B292FEF" w:rsidR="00535C19" w:rsidRPr="009A0FF9" w:rsidRDefault="00763C3A" w:rsidP="009A0FF9">
      <w:pPr>
        <w:pStyle w:val="Odstavecseseznamem"/>
        <w:spacing w:after="160" w:line="259" w:lineRule="auto"/>
        <w:jc w:val="both"/>
      </w:pPr>
      <w:r>
        <w:t xml:space="preserve">Proběhla rozsáhlá </w:t>
      </w:r>
      <w:proofErr w:type="gramStart"/>
      <w:r>
        <w:t>diskuze</w:t>
      </w:r>
      <w:proofErr w:type="gramEnd"/>
      <w:r>
        <w:t xml:space="preserve">, kdo a jak bude řešit dostupné bydlení a dluhovou problematiku. Členové PS se shodli, že tato dvě témata zůstanou v gesci PS. Až bude přijat zákon o bydlení, bude nutné se domluvit a vyřešit gesční příslušnost (kdo to bude dále řešit).  </w:t>
      </w:r>
    </w:p>
    <w:p w14:paraId="22F6CD8B" w14:textId="77777777" w:rsidR="00B47147" w:rsidRDefault="00B47147" w:rsidP="00685022">
      <w:pPr>
        <w:numPr>
          <w:ilvl w:val="0"/>
          <w:numId w:val="15"/>
        </w:numPr>
        <w:shd w:val="clear" w:color="auto" w:fill="FFFFFF"/>
        <w:spacing w:before="100" w:beforeAutospacing="1" w:after="120"/>
        <w:ind w:left="284" w:hanging="284"/>
        <w:rPr>
          <w:b/>
          <w:bCs/>
          <w:color w:val="000000"/>
        </w:rPr>
      </w:pPr>
      <w:r w:rsidRPr="00685022">
        <w:rPr>
          <w:b/>
          <w:bCs/>
          <w:color w:val="000000"/>
        </w:rPr>
        <w:t>Představení portálu sociální začleňování</w:t>
      </w:r>
    </w:p>
    <w:p w14:paraId="2A960E1E" w14:textId="373DD228" w:rsidR="00535C19" w:rsidRPr="00763C3A" w:rsidRDefault="00535C19" w:rsidP="00763C3A">
      <w:pPr>
        <w:spacing w:after="160" w:line="259" w:lineRule="auto"/>
        <w:ind w:left="708"/>
        <w:jc w:val="both"/>
      </w:pPr>
      <w:r>
        <w:t xml:space="preserve">Václav Strouhla informoval, že došlo ke vzniku nového portálu. Není dostupný pro veřejnost, pouze pro užší okruh, a to na základě povolení. Václav Strouhal požádal Jablonec nad Nisou o zaslání kontaktních osob, které přidá do portálu. </w:t>
      </w:r>
    </w:p>
    <w:p w14:paraId="5C7BBE00" w14:textId="5FD20FE4" w:rsidR="00B47147" w:rsidRPr="00B47147" w:rsidRDefault="00B47147" w:rsidP="00685022">
      <w:pPr>
        <w:numPr>
          <w:ilvl w:val="0"/>
          <w:numId w:val="15"/>
        </w:numPr>
        <w:shd w:val="clear" w:color="auto" w:fill="FFFFFF"/>
        <w:spacing w:before="100" w:beforeAutospacing="1" w:after="120"/>
        <w:ind w:left="284" w:hanging="284"/>
        <w:rPr>
          <w:b/>
          <w:bCs/>
          <w:color w:val="000000"/>
        </w:rPr>
      </w:pPr>
      <w:r w:rsidRPr="00B47147">
        <w:rPr>
          <w:b/>
          <w:bCs/>
          <w:color w:val="000000"/>
        </w:rPr>
        <w:t>Diskuse k aktuálním tématům + různé</w:t>
      </w:r>
    </w:p>
    <w:p w14:paraId="0A7AEB2E" w14:textId="77777777" w:rsidR="00763C3A" w:rsidRDefault="00763C3A" w:rsidP="00763C3A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ORP Česká Lípa bude pořádat v říjnu tohoto roku Den sociálních služeb. Představí se tam informace se sociální tématikou pro veřejnost. </w:t>
      </w:r>
    </w:p>
    <w:p w14:paraId="78561EF8" w14:textId="52A992EB" w:rsidR="000D12C7" w:rsidRPr="00763C3A" w:rsidRDefault="00763C3A" w:rsidP="00763C3A">
      <w:pPr>
        <w:pStyle w:val="Odstavecseseznamem"/>
        <w:numPr>
          <w:ilvl w:val="0"/>
          <w:numId w:val="17"/>
        </w:numPr>
        <w:spacing w:after="160" w:line="259" w:lineRule="auto"/>
        <w:jc w:val="both"/>
        <w:rPr>
          <w:rStyle w:val="Hypertextovodkaz"/>
          <w:color w:val="auto"/>
          <w:u w:val="none"/>
        </w:rPr>
      </w:pPr>
      <w:r>
        <w:t xml:space="preserve">V únoru proběhnou na krajské knihovně několikadenní informační dny se zaměřením na neziskové organizace. Více informací na </w:t>
      </w:r>
      <w:hyperlink r:id="rId9" w:history="1">
        <w:r w:rsidRPr="00862D49">
          <w:rPr>
            <w:rStyle w:val="Hypertextovodkaz"/>
          </w:rPr>
          <w:t>www.tynes.cz</w:t>
        </w:r>
      </w:hyperlink>
    </w:p>
    <w:p w14:paraId="3448D21B" w14:textId="30A3CD00" w:rsidR="00763C3A" w:rsidRPr="000D12C7" w:rsidRDefault="00763C3A" w:rsidP="00763C3A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Nový Bor chystá </w:t>
      </w:r>
      <w:r w:rsidRPr="00763C3A">
        <w:rPr>
          <w:color w:val="000000"/>
        </w:rPr>
        <w:t xml:space="preserve">akci, která zábavnou formou představí občanům nabídku sociální pomoci. Akce bude určena pro mládež od 14 let až po seniory z celého </w:t>
      </w:r>
      <w:proofErr w:type="spellStart"/>
      <w:r w:rsidRPr="00763C3A">
        <w:rPr>
          <w:color w:val="000000"/>
        </w:rPr>
        <w:t>Novoborska</w:t>
      </w:r>
      <w:proofErr w:type="spellEnd"/>
      <w:r w:rsidRPr="00763C3A">
        <w:rPr>
          <w:color w:val="000000"/>
        </w:rPr>
        <w:t>.</w:t>
      </w:r>
    </w:p>
    <w:p w14:paraId="4F3F7387" w14:textId="77777777" w:rsidR="001B6C21" w:rsidRPr="0016650A" w:rsidRDefault="001B6C21" w:rsidP="00AA6C52">
      <w:pPr>
        <w:spacing w:after="120"/>
        <w:jc w:val="both"/>
        <w:rPr>
          <w:b/>
          <w:u w:val="single"/>
        </w:rPr>
      </w:pPr>
    </w:p>
    <w:p w14:paraId="5FB07822" w14:textId="59D39B3B" w:rsidR="00247D80" w:rsidRDefault="00A860A9" w:rsidP="00AA6C52">
      <w:pPr>
        <w:spacing w:after="120"/>
        <w:jc w:val="both"/>
      </w:pPr>
      <w:r w:rsidRPr="00DC0D6C">
        <w:rPr>
          <w:b/>
        </w:rPr>
        <w:t>Zapsal:</w:t>
      </w:r>
      <w:r w:rsidRPr="00DC0D6C">
        <w:t xml:space="preserve"> </w:t>
      </w:r>
    </w:p>
    <w:p w14:paraId="1EF3F2D6" w14:textId="5305570D" w:rsidR="00685022" w:rsidRDefault="00685022" w:rsidP="00AA6C52">
      <w:pPr>
        <w:spacing w:after="120"/>
        <w:jc w:val="both"/>
      </w:pPr>
      <w:r>
        <w:t>Václav Strouhal</w:t>
      </w:r>
      <w:r w:rsidR="00A860A9" w:rsidRPr="00DC0D6C">
        <w:t xml:space="preserve">, </w:t>
      </w:r>
      <w:r>
        <w:t>tajemník PS RSK LK</w:t>
      </w:r>
      <w:r w:rsidR="001D37F6">
        <w:t>, v.r</w:t>
      </w:r>
      <w:r w:rsidR="00876666">
        <w:t>.</w:t>
      </w:r>
    </w:p>
    <w:p w14:paraId="57918383" w14:textId="77777777" w:rsidR="001B6C21" w:rsidRDefault="001B6C21" w:rsidP="00AA6C52">
      <w:pPr>
        <w:spacing w:after="120"/>
        <w:jc w:val="both"/>
      </w:pPr>
    </w:p>
    <w:p w14:paraId="72C95F9F" w14:textId="77777777" w:rsidR="00901C7F" w:rsidRDefault="00901C7F" w:rsidP="00AA6C52">
      <w:pPr>
        <w:spacing w:after="120"/>
        <w:jc w:val="right"/>
      </w:pPr>
      <w:r>
        <w:t>…………………………………..</w:t>
      </w:r>
    </w:p>
    <w:p w14:paraId="32665CE2" w14:textId="77777777" w:rsidR="00901C7F" w:rsidRDefault="00901C7F" w:rsidP="00AA6C52">
      <w:pPr>
        <w:spacing w:after="120"/>
        <w:jc w:val="both"/>
      </w:pPr>
      <w:r>
        <w:t xml:space="preserve">                                                                                                       Podpis</w:t>
      </w:r>
    </w:p>
    <w:p w14:paraId="2BF8C41E" w14:textId="77777777" w:rsidR="00535C19" w:rsidRDefault="00535C19" w:rsidP="00535C19">
      <w:pPr>
        <w:spacing w:after="120"/>
        <w:jc w:val="both"/>
      </w:pPr>
      <w:r>
        <w:t>Petr Stibor, odbor ORREP KÚ LK, v.r.</w:t>
      </w:r>
    </w:p>
    <w:p w14:paraId="25900E02" w14:textId="77777777" w:rsidR="00535C19" w:rsidRDefault="00535C19" w:rsidP="00AA6C52">
      <w:pPr>
        <w:spacing w:after="120"/>
        <w:jc w:val="both"/>
      </w:pPr>
    </w:p>
    <w:p w14:paraId="3C16A712" w14:textId="77777777" w:rsidR="00535C19" w:rsidRDefault="00535C19" w:rsidP="00535C19">
      <w:pPr>
        <w:spacing w:after="120"/>
        <w:jc w:val="right"/>
      </w:pPr>
      <w:r>
        <w:t>…………………………………..</w:t>
      </w:r>
    </w:p>
    <w:p w14:paraId="4C143907" w14:textId="77777777" w:rsidR="00535C19" w:rsidRDefault="00535C19" w:rsidP="00535C19">
      <w:pPr>
        <w:spacing w:after="120"/>
        <w:jc w:val="both"/>
      </w:pPr>
      <w:r>
        <w:t xml:space="preserve">                                                                                                       Podpis</w:t>
      </w:r>
    </w:p>
    <w:p w14:paraId="6C5AB57F" w14:textId="77777777" w:rsidR="00B506C8" w:rsidRDefault="00B506C8" w:rsidP="00AA6C52">
      <w:pPr>
        <w:spacing w:after="120"/>
        <w:jc w:val="both"/>
      </w:pPr>
    </w:p>
    <w:p w14:paraId="35ACA5EB" w14:textId="0EE96B63" w:rsidR="001B6C21" w:rsidRDefault="00685022" w:rsidP="00AA6C52">
      <w:pPr>
        <w:spacing w:after="120"/>
        <w:jc w:val="both"/>
      </w:pPr>
      <w:r>
        <w:t>Pavel Pech</w:t>
      </w:r>
      <w:r w:rsidR="00FA66DF">
        <w:t>, předsed</w:t>
      </w:r>
      <w:r>
        <w:t>a</w:t>
      </w:r>
      <w:r w:rsidR="00A860A9" w:rsidRPr="00DC0D6C">
        <w:t xml:space="preserve"> </w:t>
      </w:r>
      <w:r w:rsidR="00A860A9">
        <w:t xml:space="preserve">PS RSK LK </w:t>
      </w:r>
      <w:r w:rsidR="00A860A9" w:rsidRPr="00DC0D6C">
        <w:t>soc</w:t>
      </w:r>
      <w:r w:rsidR="00AA6C52">
        <w:t>.</w:t>
      </w:r>
      <w:r w:rsidR="00A860A9" w:rsidRPr="00DC0D6C">
        <w:t xml:space="preserve"> začleňování</w:t>
      </w:r>
      <w:r w:rsidR="00914E8C">
        <w:t xml:space="preserve"> a zaměstnanost</w:t>
      </w:r>
      <w:r w:rsidR="00B527E2">
        <w:t>, v.r.</w:t>
      </w:r>
    </w:p>
    <w:p w14:paraId="39EFB796" w14:textId="77777777" w:rsidR="00763C3A" w:rsidRDefault="00763C3A" w:rsidP="00AA6C52">
      <w:pPr>
        <w:spacing w:after="120"/>
        <w:jc w:val="both"/>
      </w:pPr>
    </w:p>
    <w:p w14:paraId="1A88992D" w14:textId="77777777" w:rsidR="00784D87" w:rsidRDefault="0078463A" w:rsidP="00AA6C52">
      <w:pPr>
        <w:spacing w:after="120"/>
        <w:jc w:val="right"/>
      </w:pPr>
      <w:r>
        <w:t>………………………</w:t>
      </w:r>
      <w:r w:rsidR="001F7EE2">
        <w:t>………….</w:t>
      </w:r>
    </w:p>
    <w:p w14:paraId="05691C8E" w14:textId="77777777" w:rsidR="001F7EE2" w:rsidRPr="00DC0D6C" w:rsidRDefault="001F7EE2" w:rsidP="00B527E2">
      <w:pPr>
        <w:spacing w:after="120" w:line="360" w:lineRule="auto"/>
        <w:jc w:val="both"/>
      </w:pPr>
      <w:r>
        <w:t xml:space="preserve">                                                                                                       Podpis</w:t>
      </w:r>
    </w:p>
    <w:sectPr w:rsidR="001F7EE2" w:rsidRPr="00DC0D6C" w:rsidSect="002E7649">
      <w:footerReference w:type="default" r:id="rId10"/>
      <w:headerReference w:type="first" r:id="rId11"/>
      <w:footerReference w:type="first" r:id="rId12"/>
      <w:pgSz w:w="11906" w:h="16838" w:code="9"/>
      <w:pgMar w:top="1418" w:right="2007" w:bottom="2268" w:left="1797" w:header="1021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A5242" w14:textId="77777777" w:rsidR="002E7649" w:rsidRDefault="002E7649">
      <w:r>
        <w:separator/>
      </w:r>
    </w:p>
  </w:endnote>
  <w:endnote w:type="continuationSeparator" w:id="0">
    <w:p w14:paraId="3739A2B3" w14:textId="77777777" w:rsidR="002E7649" w:rsidRDefault="002E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57B1" w14:textId="77777777" w:rsidR="009A0FF9" w:rsidRDefault="009A0FF9" w:rsidP="009A0FF9">
    <w:pPr>
      <w:jc w:val="center"/>
    </w:pPr>
    <w:r>
      <w:rPr>
        <w:noProof/>
      </w:rPr>
      <w:drawing>
        <wp:inline distT="0" distB="0" distL="0" distR="0" wp14:anchorId="5B3CE2F4" wp14:editId="49DB86CD">
          <wp:extent cx="3133725" cy="542925"/>
          <wp:effectExtent l="0" t="0" r="0" b="0"/>
          <wp:docPr id="1943868429" name="obrázek 33" descr="Obsah obrázku text, snímek obrazovky, Písm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68429" name="obrázek 33" descr="Obsah obrázku text, snímek obrazovky, Písm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3A0CC0" w14:textId="77777777" w:rsidR="009A0FF9" w:rsidRDefault="009A0FF9" w:rsidP="009A0FF9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 „</w:t>
    </w:r>
    <w:r w:rsidRPr="00331C7C">
      <w:rPr>
        <w:rFonts w:ascii="Arial" w:hAnsi="Arial" w:cs="Arial"/>
        <w:sz w:val="16"/>
        <w:szCs w:val="16"/>
      </w:rPr>
      <w:t>Regionální stálá konference Libereckého kraje VI</w:t>
    </w:r>
    <w:r>
      <w:rPr>
        <w:rFonts w:ascii="Arial" w:hAnsi="Arial" w:cs="Arial"/>
        <w:sz w:val="16"/>
        <w:szCs w:val="16"/>
      </w:rPr>
      <w:t>“</w:t>
    </w:r>
    <w:r w:rsidRPr="00331C7C">
      <w:rPr>
        <w:rFonts w:ascii="Arial" w:hAnsi="Arial" w:cs="Arial"/>
        <w:sz w:val="16"/>
        <w:szCs w:val="16"/>
      </w:rPr>
      <w:t xml:space="preserve">, </w:t>
    </w:r>
    <w:proofErr w:type="spellStart"/>
    <w:r w:rsidRPr="00331C7C">
      <w:rPr>
        <w:rFonts w:ascii="Arial" w:hAnsi="Arial" w:cs="Arial"/>
        <w:sz w:val="16"/>
        <w:szCs w:val="16"/>
      </w:rPr>
      <w:t>reg</w:t>
    </w:r>
    <w:proofErr w:type="spellEnd"/>
    <w:r w:rsidRPr="00331C7C">
      <w:rPr>
        <w:rFonts w:ascii="Arial" w:hAnsi="Arial" w:cs="Arial"/>
        <w:sz w:val="16"/>
        <w:szCs w:val="16"/>
      </w:rPr>
      <w:t xml:space="preserve">. č. CZ.07.02.01/00/22_003/0000126, </w:t>
    </w:r>
  </w:p>
  <w:p w14:paraId="4007E75C" w14:textId="77777777" w:rsidR="009A0FF9" w:rsidRPr="00331C7C" w:rsidRDefault="009A0FF9" w:rsidP="009A0FF9">
    <w:pPr>
      <w:jc w:val="center"/>
      <w:rPr>
        <w:rFonts w:ascii="Arial" w:hAnsi="Arial" w:cs="Arial"/>
        <w:sz w:val="16"/>
        <w:szCs w:val="16"/>
      </w:rPr>
    </w:pPr>
    <w:r w:rsidRPr="00331C7C">
      <w:rPr>
        <w:rFonts w:ascii="Arial" w:hAnsi="Arial" w:cs="Arial"/>
        <w:sz w:val="16"/>
        <w:szCs w:val="16"/>
      </w:rPr>
      <w:t>OPTP 2021-2027</w:t>
    </w:r>
  </w:p>
  <w:p w14:paraId="0A438473" w14:textId="77777777" w:rsidR="009A0FF9" w:rsidRPr="00F62C7B" w:rsidRDefault="009A0FF9" w:rsidP="009A0FF9">
    <w:pPr>
      <w:pStyle w:val="Zpat"/>
      <w:ind w:left="-127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</w:t>
    </w:r>
    <w:r w:rsidRPr="00F62C7B">
      <w:rPr>
        <w:rFonts w:ascii="Arial" w:hAnsi="Arial" w:cs="Arial"/>
        <w:sz w:val="16"/>
        <w:szCs w:val="16"/>
      </w:rPr>
      <w:t>je spolufinancován Evropskou unií prostřednictvím Operačního programu technická pomoc.</w:t>
    </w:r>
  </w:p>
  <w:p w14:paraId="4C44EAF3" w14:textId="77777777" w:rsidR="0056050E" w:rsidRDefault="0056050E" w:rsidP="00183E55">
    <w:pPr>
      <w:pStyle w:val="Zpat"/>
      <w:rPr>
        <w:noProof/>
      </w:rPr>
    </w:pPr>
  </w:p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1B6C21" w:rsidRPr="00505C48" w14:paraId="20E0B937" w14:textId="77777777" w:rsidTr="00D76E38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0F9F1A74" w14:textId="77777777" w:rsidR="001B6C21" w:rsidRPr="00672EC2" w:rsidRDefault="001B6C21" w:rsidP="001B6C21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5C68AFC" w14:textId="4BF29DBB" w:rsidR="001B6C21" w:rsidRPr="00672EC2" w:rsidRDefault="001B6C21" w:rsidP="001B6C21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5E6671">
            <w:rPr>
              <w:rFonts w:ascii="Arial" w:eastAsia="MS PGothic" w:hAnsi="Arial" w:cs="Arial"/>
              <w:b/>
              <w:color w:val="808080"/>
              <w:kern w:val="28"/>
              <w:sz w:val="16"/>
              <w:szCs w:val="16"/>
              <w:lang w:val="en-US" w:eastAsia="ja-JP"/>
            </w:rPr>
            <w:t>T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 </w:t>
          </w:r>
          <w:r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+420 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>485</w:t>
          </w:r>
          <w:r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 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>226</w:t>
          </w:r>
          <w:r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 519          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 </w:t>
          </w:r>
          <w:r w:rsidRPr="005E6671">
            <w:rPr>
              <w:rFonts w:ascii="Arial" w:eastAsia="MS PGothic" w:hAnsi="Arial" w:cs="Arial"/>
              <w:b/>
              <w:color w:val="808080"/>
              <w:kern w:val="28"/>
              <w:sz w:val="16"/>
              <w:szCs w:val="16"/>
              <w:lang w:val="en-US" w:eastAsia="ja-JP"/>
            </w:rPr>
            <w:t>E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 </w:t>
          </w:r>
          <w:r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>vaclav.strouhal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>@kraj-lbc.cz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1B6C21" w:rsidRPr="006F5B75" w14:paraId="54FF745E" w14:textId="77777777" w:rsidTr="00D76E38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CCEE441" w14:textId="77777777" w:rsidR="001B6C21" w:rsidRPr="006F5B75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78174B01" w14:textId="77777777" w:rsidR="001B6C21" w:rsidRPr="006F5B75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30A56AD0" w14:textId="77777777" w:rsidR="001B6C21" w:rsidRPr="006F5B75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1B6C21" w:rsidRPr="006F5B75" w14:paraId="64B74A12" w14:textId="77777777" w:rsidTr="00D76E38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67202CF0" w14:textId="77777777" w:rsidR="001B6C21" w:rsidRPr="00672EC2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  <w:t xml:space="preserve">U </w:t>
                </w: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Jezu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642/2</w:t>
                </w:r>
                <w:proofErr w:type="gram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  461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5868D784" w14:textId="77777777" w:rsidR="001B6C21" w:rsidRPr="00672EC2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proofErr w:type="gram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4920C51C" w14:textId="77777777" w:rsidR="001B6C21" w:rsidRPr="00672EC2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09369B11" w14:textId="77777777" w:rsidR="001B6C21" w:rsidRPr="00672EC2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  <w:proofErr w:type="gramEnd"/>
              </w:p>
              <w:p w14:paraId="0EE79121" w14:textId="77777777" w:rsidR="001B6C21" w:rsidRPr="00672EC2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CZ70891508</w:t>
                </w:r>
              </w:p>
            </w:tc>
          </w:tr>
        </w:tbl>
        <w:p w14:paraId="66A17F63" w14:textId="77777777" w:rsidR="001B6C21" w:rsidRPr="00C9358F" w:rsidRDefault="001B6C21" w:rsidP="001B6C21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5CA0D38D" w14:textId="77777777" w:rsidR="001B6C21" w:rsidRPr="00505C48" w:rsidRDefault="001B6C21" w:rsidP="001B6C21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1B6C21" w:rsidRPr="00505C48" w14:paraId="4779B491" w14:textId="77777777" w:rsidTr="00D76E38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682E4985" w14:textId="77777777" w:rsidR="001B6C21" w:rsidRPr="00C9358F" w:rsidRDefault="001B6C21" w:rsidP="001B6C21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52C76BA7" w14:textId="77777777" w:rsidR="001B6C21" w:rsidRPr="00505C48" w:rsidRDefault="001B6C21" w:rsidP="001B6C21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231102C8" w14:textId="77777777" w:rsidR="001B6C21" w:rsidRDefault="001B6C21" w:rsidP="001B6C21">
    <w:pPr>
      <w:pStyle w:val="Zpat"/>
      <w:ind w:left="-1134"/>
      <w:jc w:val="center"/>
      <w:rPr>
        <w:noProof/>
      </w:rPr>
    </w:pPr>
  </w:p>
  <w:p w14:paraId="253CE6C8" w14:textId="77777777" w:rsidR="00A860A9" w:rsidRPr="009C3563" w:rsidRDefault="00A860A9" w:rsidP="00970264">
    <w:pPr>
      <w:pStyle w:val="Zpat"/>
      <w:jc w:val="right"/>
      <w:rPr>
        <w:rFonts w:ascii="Garamond" w:hAnsi="Garamond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2175B" w14:textId="77777777" w:rsidR="00183E55" w:rsidRDefault="00183E55"/>
  <w:p w14:paraId="4716FC16" w14:textId="77777777" w:rsidR="00183E55" w:rsidRDefault="00183E55" w:rsidP="00183E55">
    <w:pPr>
      <w:jc w:val="center"/>
    </w:pPr>
    <w:r>
      <w:rPr>
        <w:noProof/>
      </w:rPr>
      <w:drawing>
        <wp:inline distT="0" distB="0" distL="0" distR="0" wp14:anchorId="144355DF" wp14:editId="7641F7D7">
          <wp:extent cx="3133725" cy="542925"/>
          <wp:effectExtent l="0" t="0" r="0" b="0"/>
          <wp:docPr id="4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A9F03" w14:textId="62692506" w:rsidR="008C377F" w:rsidRDefault="008C377F" w:rsidP="00331C7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Projekt </w:t>
    </w:r>
    <w:r w:rsidR="0089724A">
      <w:rPr>
        <w:rFonts w:ascii="Arial" w:hAnsi="Arial" w:cs="Arial"/>
        <w:sz w:val="16"/>
        <w:szCs w:val="16"/>
      </w:rPr>
      <w:t>„</w:t>
    </w:r>
    <w:r w:rsidR="00331C7C" w:rsidRPr="00331C7C">
      <w:rPr>
        <w:rFonts w:ascii="Arial" w:hAnsi="Arial" w:cs="Arial"/>
        <w:sz w:val="16"/>
        <w:szCs w:val="16"/>
      </w:rPr>
      <w:t>Regionální stálá konference Libereckého kraje VI</w:t>
    </w:r>
    <w:r w:rsidR="0089724A">
      <w:rPr>
        <w:rFonts w:ascii="Arial" w:hAnsi="Arial" w:cs="Arial"/>
        <w:sz w:val="16"/>
        <w:szCs w:val="16"/>
      </w:rPr>
      <w:t>“</w:t>
    </w:r>
    <w:r w:rsidR="00331C7C" w:rsidRPr="00331C7C">
      <w:rPr>
        <w:rFonts w:ascii="Arial" w:hAnsi="Arial" w:cs="Arial"/>
        <w:sz w:val="16"/>
        <w:szCs w:val="16"/>
      </w:rPr>
      <w:t xml:space="preserve">, </w:t>
    </w:r>
    <w:proofErr w:type="spellStart"/>
    <w:r w:rsidR="00331C7C" w:rsidRPr="00331C7C">
      <w:rPr>
        <w:rFonts w:ascii="Arial" w:hAnsi="Arial" w:cs="Arial"/>
        <w:sz w:val="16"/>
        <w:szCs w:val="16"/>
      </w:rPr>
      <w:t>reg</w:t>
    </w:r>
    <w:proofErr w:type="spellEnd"/>
    <w:r w:rsidR="00331C7C" w:rsidRPr="00331C7C">
      <w:rPr>
        <w:rFonts w:ascii="Arial" w:hAnsi="Arial" w:cs="Arial"/>
        <w:sz w:val="16"/>
        <w:szCs w:val="16"/>
      </w:rPr>
      <w:t xml:space="preserve">. č. CZ.07.02.01/00/22_003/0000126, </w:t>
    </w:r>
  </w:p>
  <w:p w14:paraId="57D1C5E9" w14:textId="03D9DA5C" w:rsidR="00183E55" w:rsidRPr="00331C7C" w:rsidRDefault="00331C7C" w:rsidP="00331C7C">
    <w:pPr>
      <w:jc w:val="center"/>
      <w:rPr>
        <w:rFonts w:ascii="Arial" w:hAnsi="Arial" w:cs="Arial"/>
        <w:sz w:val="16"/>
        <w:szCs w:val="16"/>
      </w:rPr>
    </w:pPr>
    <w:r w:rsidRPr="00331C7C">
      <w:rPr>
        <w:rFonts w:ascii="Arial" w:hAnsi="Arial" w:cs="Arial"/>
        <w:sz w:val="16"/>
        <w:szCs w:val="16"/>
      </w:rPr>
      <w:t>OPTP 2021-2027</w:t>
    </w:r>
  </w:p>
  <w:p w14:paraId="25A26765" w14:textId="1144B4DB" w:rsidR="00183E55" w:rsidRPr="00F62C7B" w:rsidRDefault="008C377F" w:rsidP="008C377F">
    <w:pPr>
      <w:pStyle w:val="Zpat"/>
      <w:ind w:left="-127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</w:t>
    </w:r>
    <w:r w:rsidR="00183E55" w:rsidRPr="00F62C7B">
      <w:rPr>
        <w:rFonts w:ascii="Arial" w:hAnsi="Arial" w:cs="Arial"/>
        <w:sz w:val="16"/>
        <w:szCs w:val="16"/>
      </w:rPr>
      <w:t>je spolufinancován Evropskou unií prostřednictvím Operačního programu technická pomoc.</w:t>
    </w:r>
  </w:p>
  <w:p w14:paraId="626548CF" w14:textId="77777777" w:rsidR="00183E55" w:rsidRDefault="00183E55" w:rsidP="00183E55">
    <w:pPr>
      <w:jc w:val="center"/>
    </w:pPr>
  </w:p>
  <w:p w14:paraId="62A7131A" w14:textId="77777777" w:rsidR="00183E55" w:rsidRDefault="00183E55"/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1B6C21" w:rsidRPr="00505C48" w14:paraId="082133E1" w14:textId="77777777" w:rsidTr="00D76E38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1740A5E8" w14:textId="77777777" w:rsidR="001B6C21" w:rsidRPr="00672EC2" w:rsidRDefault="001B6C21" w:rsidP="001B6C21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2629762C" w14:textId="255F1F45" w:rsidR="001B6C21" w:rsidRPr="00672EC2" w:rsidRDefault="001B6C21" w:rsidP="001B6C21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5E6671">
            <w:rPr>
              <w:rFonts w:ascii="Arial" w:eastAsia="MS PGothic" w:hAnsi="Arial" w:cs="Arial"/>
              <w:b/>
              <w:color w:val="808080"/>
              <w:kern w:val="28"/>
              <w:sz w:val="16"/>
              <w:szCs w:val="16"/>
              <w:lang w:val="en-US" w:eastAsia="ja-JP"/>
            </w:rPr>
            <w:t>T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 </w:t>
          </w:r>
          <w:r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+420 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>485</w:t>
          </w:r>
          <w:r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 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>226</w:t>
          </w:r>
          <w:r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> </w:t>
          </w:r>
          <w:r w:rsidR="008C377F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>445</w:t>
          </w:r>
          <w:r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          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 </w:t>
          </w:r>
          <w:r w:rsidRPr="005E6671">
            <w:rPr>
              <w:rFonts w:ascii="Arial" w:eastAsia="MS PGothic" w:hAnsi="Arial" w:cs="Arial"/>
              <w:b/>
              <w:color w:val="808080"/>
              <w:kern w:val="28"/>
              <w:sz w:val="16"/>
              <w:szCs w:val="16"/>
              <w:lang w:val="en-US" w:eastAsia="ja-JP"/>
            </w:rPr>
            <w:t>E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 xml:space="preserve"> </w:t>
          </w:r>
          <w:r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>vaclav.strouhal</w:t>
          </w:r>
          <w:r w:rsidRPr="005E6671">
            <w:rPr>
              <w:rFonts w:ascii="Arial" w:eastAsia="MS PGothic" w:hAnsi="Arial" w:cs="Arial"/>
              <w:bCs/>
              <w:color w:val="808080"/>
              <w:kern w:val="28"/>
              <w:sz w:val="16"/>
              <w:szCs w:val="16"/>
              <w:lang w:val="en-US" w:eastAsia="ja-JP"/>
            </w:rPr>
            <w:t>@kraj-lbc.cz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1B6C21" w:rsidRPr="006F5B75" w14:paraId="3CFF7A35" w14:textId="77777777" w:rsidTr="00D76E38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1FA73500" w14:textId="77777777" w:rsidR="001B6C21" w:rsidRPr="006F5B75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6CA9119F" w14:textId="77777777" w:rsidR="001B6C21" w:rsidRPr="006F5B75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2D15EBB0" w14:textId="77777777" w:rsidR="001B6C21" w:rsidRPr="006F5B75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1B6C21" w:rsidRPr="006F5B75" w14:paraId="173B64AA" w14:textId="77777777" w:rsidTr="00D76E38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300010BB" w14:textId="77777777" w:rsidR="001B6C21" w:rsidRPr="00672EC2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  <w:t xml:space="preserve">U </w:t>
                </w: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Jezu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642/2</w:t>
                </w:r>
                <w:proofErr w:type="gram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  461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0D8EA8BC" w14:textId="77777777" w:rsidR="001B6C21" w:rsidRPr="00672EC2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spell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</w:t>
                </w:r>
                <w:proofErr w:type="spellStart"/>
                <w:proofErr w:type="gramStart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</w:t>
                </w:r>
                <w:proofErr w:type="spell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34EBDCC2" w14:textId="77777777" w:rsidR="001B6C21" w:rsidRPr="00672EC2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780DB9C" w14:textId="77777777" w:rsidR="001B6C21" w:rsidRPr="00672EC2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  <w:proofErr w:type="gramEnd"/>
              </w:p>
              <w:p w14:paraId="0575E769" w14:textId="77777777" w:rsidR="001B6C21" w:rsidRPr="00672EC2" w:rsidRDefault="001B6C21" w:rsidP="001B6C21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proofErr w:type="gramStart"/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</w:t>
                </w:r>
                <w:proofErr w:type="gramEnd"/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5C91861A" w14:textId="77777777" w:rsidR="001B6C21" w:rsidRPr="00C9358F" w:rsidRDefault="001B6C21" w:rsidP="001B6C21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55D28410" w14:textId="77777777" w:rsidR="001B6C21" w:rsidRPr="00505C48" w:rsidRDefault="001B6C21" w:rsidP="001B6C21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1B6C21" w:rsidRPr="00505C48" w14:paraId="5FB7A678" w14:textId="77777777" w:rsidTr="00D76E38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7CCFFEF3" w14:textId="77777777" w:rsidR="001B6C21" w:rsidRPr="00C9358F" w:rsidRDefault="001B6C21" w:rsidP="001B6C21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5274A3AB" w14:textId="77777777" w:rsidR="001B6C21" w:rsidRPr="00505C48" w:rsidRDefault="001B6C21" w:rsidP="001B6C21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0C19B118" w14:textId="77777777" w:rsidR="0056050E" w:rsidRDefault="0056050E" w:rsidP="0056050E">
    <w:pPr>
      <w:pStyle w:val="Zpat"/>
      <w:ind w:left="-1134"/>
      <w:jc w:val="center"/>
      <w:rPr>
        <w:noProof/>
      </w:rPr>
    </w:pPr>
  </w:p>
  <w:p w14:paraId="50AB97D8" w14:textId="77777777" w:rsidR="0056050E" w:rsidRDefault="0056050E" w:rsidP="0056050E">
    <w:pPr>
      <w:pStyle w:val="Zpat"/>
      <w:ind w:left="-1134"/>
      <w:jc w:val="center"/>
      <w:rPr>
        <w:noProof/>
      </w:rPr>
    </w:pPr>
  </w:p>
  <w:p w14:paraId="61ED2729" w14:textId="77777777" w:rsidR="0056050E" w:rsidRDefault="0056050E" w:rsidP="0056050E">
    <w:pPr>
      <w:pStyle w:val="Zpat"/>
      <w:ind w:left="-1134"/>
      <w:jc w:val="center"/>
      <w:rPr>
        <w:noProof/>
      </w:rPr>
    </w:pPr>
  </w:p>
  <w:p w14:paraId="62044D19" w14:textId="77777777" w:rsidR="00A860A9" w:rsidRPr="00F62C7B" w:rsidRDefault="00A860A9" w:rsidP="0056050E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038CD" w14:textId="77777777" w:rsidR="002E7649" w:rsidRDefault="002E7649">
      <w:r>
        <w:separator/>
      </w:r>
    </w:p>
  </w:footnote>
  <w:footnote w:type="continuationSeparator" w:id="0">
    <w:p w14:paraId="39722066" w14:textId="77777777" w:rsidR="002E7649" w:rsidRDefault="002E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F333" w14:textId="3E6C9C61" w:rsidR="001B6C21" w:rsidRPr="000F4DC6" w:rsidRDefault="001B6C21" w:rsidP="001B6C21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C855E6">
      <w:rPr>
        <w:rFonts w:eastAsia="Calibri"/>
        <w:noProof/>
        <w:color w:val="FFFFFF"/>
        <w:sz w:val="20"/>
        <w:szCs w:val="20"/>
      </w:rPr>
      <w:drawing>
        <wp:inline distT="0" distB="0" distL="0" distR="0" wp14:anchorId="450CEF66" wp14:editId="11F350BA">
          <wp:extent cx="2697480" cy="739140"/>
          <wp:effectExtent l="0" t="0" r="7620" b="381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6A885" w14:textId="77777777" w:rsidR="001B6C21" w:rsidRPr="00C855E6" w:rsidRDefault="001B6C21" w:rsidP="001B6C21">
    <w:pPr>
      <w:tabs>
        <w:tab w:val="center" w:pos="4703"/>
      </w:tabs>
      <w:jc w:val="center"/>
      <w:rPr>
        <w:rFonts w:ascii="Arial" w:eastAsia="Calibri" w:hAnsi="Arial" w:cs="Arial"/>
        <w:color w:val="808080"/>
        <w:sz w:val="18"/>
        <w:szCs w:val="18"/>
        <w:lang w:eastAsia="en-US"/>
      </w:rPr>
    </w:pPr>
  </w:p>
  <w:p w14:paraId="1CC72FDF" w14:textId="67B8008A" w:rsidR="00EB71B9" w:rsidRDefault="001B6C21" w:rsidP="001B6C21">
    <w:pPr>
      <w:pStyle w:val="Zhlav"/>
      <w:jc w:val="center"/>
    </w:pPr>
    <w:r>
      <w:rPr>
        <w:rFonts w:ascii="Arial" w:hAnsi="Arial" w:cs="Arial"/>
        <w:color w:val="808080"/>
        <w:sz w:val="18"/>
        <w:szCs w:val="18"/>
      </w:rPr>
      <w:t>Odbor sociálních věcí</w:t>
    </w:r>
  </w:p>
  <w:p w14:paraId="20842D4B" w14:textId="77777777" w:rsidR="00EB71B9" w:rsidRDefault="00EB71B9" w:rsidP="00EB71B9">
    <w:pPr>
      <w:pStyle w:val="Zhlav"/>
      <w:jc w:val="both"/>
    </w:pPr>
  </w:p>
  <w:p w14:paraId="09CA6154" w14:textId="2CE8A092" w:rsidR="00EB71B9" w:rsidRDefault="00C90648" w:rsidP="00EB71B9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ZÁPIS č. </w:t>
    </w:r>
    <w:r w:rsidR="0083193D">
      <w:rPr>
        <w:b/>
        <w:bCs/>
        <w:sz w:val="32"/>
        <w:szCs w:val="32"/>
      </w:rPr>
      <w:t>0</w:t>
    </w:r>
    <w:r w:rsidR="009C0873">
      <w:rPr>
        <w:b/>
        <w:bCs/>
        <w:sz w:val="32"/>
        <w:szCs w:val="32"/>
      </w:rPr>
      <w:t>1</w:t>
    </w:r>
    <w:r w:rsidR="0083193D">
      <w:rPr>
        <w:b/>
        <w:bCs/>
        <w:sz w:val="32"/>
        <w:szCs w:val="32"/>
      </w:rPr>
      <w:t>/202</w:t>
    </w:r>
    <w:r w:rsidR="009C0873">
      <w:rPr>
        <w:b/>
        <w:bCs/>
        <w:sz w:val="32"/>
        <w:szCs w:val="32"/>
      </w:rPr>
      <w:t>3</w:t>
    </w:r>
  </w:p>
  <w:p w14:paraId="34048724" w14:textId="5D121618" w:rsidR="00631BF2" w:rsidRDefault="00EB71B9" w:rsidP="00EB71B9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ze zasedání</w:t>
    </w:r>
    <w:r w:rsidR="00FA759A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 xml:space="preserve">pracovní skupiny </w:t>
    </w:r>
  </w:p>
  <w:p w14:paraId="2CC14FB0" w14:textId="77777777" w:rsidR="00EB71B9" w:rsidRDefault="00EB71B9" w:rsidP="00EB71B9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sociální začleňování</w:t>
    </w:r>
    <w:r w:rsidR="00631BF2">
      <w:rPr>
        <w:b/>
        <w:bCs/>
        <w:sz w:val="32"/>
        <w:szCs w:val="32"/>
      </w:rPr>
      <w:t xml:space="preserve"> a zaměstnanost</w:t>
    </w:r>
  </w:p>
  <w:p w14:paraId="0F1AE417" w14:textId="77777777" w:rsidR="00EB71B9" w:rsidRDefault="00EB71B9" w:rsidP="00EB71B9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Regionální stálé konference Libereckého kraje</w:t>
    </w:r>
  </w:p>
  <w:p w14:paraId="15ACEEF8" w14:textId="6CCA077C" w:rsidR="00EB71B9" w:rsidRDefault="00C37FA7" w:rsidP="00EB71B9">
    <w:pPr>
      <w:pStyle w:val="Zhlav"/>
      <w:jc w:val="center"/>
    </w:pPr>
    <w:r>
      <w:rPr>
        <w:b/>
        <w:bCs/>
        <w:sz w:val="32"/>
        <w:szCs w:val="32"/>
      </w:rPr>
      <w:t xml:space="preserve">ze dne </w:t>
    </w:r>
    <w:r w:rsidR="001221F5">
      <w:rPr>
        <w:b/>
        <w:bCs/>
        <w:sz w:val="32"/>
        <w:szCs w:val="32"/>
      </w:rPr>
      <w:t>1</w:t>
    </w:r>
    <w:r w:rsidR="009C0873">
      <w:rPr>
        <w:b/>
        <w:bCs/>
        <w:sz w:val="32"/>
        <w:szCs w:val="32"/>
      </w:rPr>
      <w:t>9</w:t>
    </w:r>
    <w:r w:rsidR="00C90648">
      <w:rPr>
        <w:b/>
        <w:bCs/>
        <w:sz w:val="32"/>
        <w:szCs w:val="32"/>
      </w:rPr>
      <w:t xml:space="preserve">. </w:t>
    </w:r>
    <w:r w:rsidR="009C0873">
      <w:rPr>
        <w:b/>
        <w:bCs/>
        <w:sz w:val="32"/>
        <w:szCs w:val="32"/>
      </w:rPr>
      <w:t>1</w:t>
    </w:r>
    <w:r w:rsidR="00400ADB">
      <w:rPr>
        <w:b/>
        <w:bCs/>
        <w:sz w:val="32"/>
        <w:szCs w:val="32"/>
      </w:rPr>
      <w:t>. 202</w:t>
    </w:r>
    <w:r w:rsidR="009C0873">
      <w:rPr>
        <w:b/>
        <w:bCs/>
        <w:sz w:val="32"/>
        <w:szCs w:val="32"/>
      </w:rPr>
      <w:t>3</w:t>
    </w:r>
  </w:p>
  <w:p w14:paraId="265864CE" w14:textId="77777777" w:rsidR="00A860A9" w:rsidRDefault="00A860A9" w:rsidP="00EB71B9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3BFB"/>
    <w:multiLevelType w:val="hybridMultilevel"/>
    <w:tmpl w:val="13585DA4"/>
    <w:lvl w:ilvl="0" w:tplc="EC48136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E45"/>
    <w:multiLevelType w:val="hybridMultilevel"/>
    <w:tmpl w:val="A586A708"/>
    <w:lvl w:ilvl="0" w:tplc="6E728538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817EFA"/>
    <w:multiLevelType w:val="hybridMultilevel"/>
    <w:tmpl w:val="9F1437F8"/>
    <w:lvl w:ilvl="0" w:tplc="6E728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2486"/>
    <w:multiLevelType w:val="multilevel"/>
    <w:tmpl w:val="FC88A202"/>
    <w:lvl w:ilvl="0">
      <w:start w:val="1"/>
      <w:numFmt w:val="upperRoman"/>
      <w:pStyle w:val="Nadpis1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62D3DC4"/>
    <w:multiLevelType w:val="hybridMultilevel"/>
    <w:tmpl w:val="632E5EC0"/>
    <w:lvl w:ilvl="0" w:tplc="6E728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A1815"/>
    <w:multiLevelType w:val="hybridMultilevel"/>
    <w:tmpl w:val="FD2C2BFE"/>
    <w:lvl w:ilvl="0" w:tplc="5C127D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A4C5B"/>
    <w:multiLevelType w:val="hybridMultilevel"/>
    <w:tmpl w:val="1DE6655A"/>
    <w:lvl w:ilvl="0" w:tplc="6E728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16DE6"/>
    <w:multiLevelType w:val="hybridMultilevel"/>
    <w:tmpl w:val="17CC58F8"/>
    <w:lvl w:ilvl="0" w:tplc="6E728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F49F6"/>
    <w:multiLevelType w:val="hybridMultilevel"/>
    <w:tmpl w:val="6914A71E"/>
    <w:lvl w:ilvl="0" w:tplc="3DE4C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FC5"/>
    <w:multiLevelType w:val="hybridMultilevel"/>
    <w:tmpl w:val="AF2E063C"/>
    <w:lvl w:ilvl="0" w:tplc="6E728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C29A1"/>
    <w:multiLevelType w:val="hybridMultilevel"/>
    <w:tmpl w:val="BF86F5AA"/>
    <w:lvl w:ilvl="0" w:tplc="6E728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E6720"/>
    <w:multiLevelType w:val="hybridMultilevel"/>
    <w:tmpl w:val="9592B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C74AB"/>
    <w:multiLevelType w:val="hybridMultilevel"/>
    <w:tmpl w:val="A888E7EA"/>
    <w:lvl w:ilvl="0" w:tplc="94BA1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plc="7BCCC4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778A5B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4E6097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6C0B5A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4A0BAAC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EA8FBDE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68018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9A03694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433DDB"/>
    <w:multiLevelType w:val="hybridMultilevel"/>
    <w:tmpl w:val="A48C327A"/>
    <w:lvl w:ilvl="0" w:tplc="F76466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2075F"/>
    <w:multiLevelType w:val="hybridMultilevel"/>
    <w:tmpl w:val="DEDEAD56"/>
    <w:lvl w:ilvl="0" w:tplc="6E728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A1267"/>
    <w:multiLevelType w:val="hybridMultilevel"/>
    <w:tmpl w:val="0E96F55E"/>
    <w:lvl w:ilvl="0" w:tplc="6E728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C1C3F"/>
    <w:multiLevelType w:val="hybridMultilevel"/>
    <w:tmpl w:val="9946B3C0"/>
    <w:lvl w:ilvl="0" w:tplc="C04CB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F616A"/>
    <w:multiLevelType w:val="hybridMultilevel"/>
    <w:tmpl w:val="9372E466"/>
    <w:lvl w:ilvl="0" w:tplc="6E728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0C5686"/>
    <w:multiLevelType w:val="hybridMultilevel"/>
    <w:tmpl w:val="30E4FCB6"/>
    <w:lvl w:ilvl="0" w:tplc="6E7285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22626613">
    <w:abstractNumId w:val="3"/>
  </w:num>
  <w:num w:numId="2" w16cid:durableId="1883856783">
    <w:abstractNumId w:val="14"/>
  </w:num>
  <w:num w:numId="3" w16cid:durableId="798645134">
    <w:abstractNumId w:val="9"/>
  </w:num>
  <w:num w:numId="4" w16cid:durableId="2092312359">
    <w:abstractNumId w:val="1"/>
  </w:num>
  <w:num w:numId="5" w16cid:durableId="847519159">
    <w:abstractNumId w:val="6"/>
  </w:num>
  <w:num w:numId="6" w16cid:durableId="1128399688">
    <w:abstractNumId w:val="15"/>
  </w:num>
  <w:num w:numId="7" w16cid:durableId="797063871">
    <w:abstractNumId w:val="4"/>
  </w:num>
  <w:num w:numId="8" w16cid:durableId="1797337481">
    <w:abstractNumId w:val="18"/>
  </w:num>
  <w:num w:numId="9" w16cid:durableId="1693729473">
    <w:abstractNumId w:val="7"/>
  </w:num>
  <w:num w:numId="10" w16cid:durableId="1663697010">
    <w:abstractNumId w:val="2"/>
  </w:num>
  <w:num w:numId="11" w16cid:durableId="13316357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4913288">
    <w:abstractNumId w:val="10"/>
  </w:num>
  <w:num w:numId="13" w16cid:durableId="844125109">
    <w:abstractNumId w:val="17"/>
  </w:num>
  <w:num w:numId="14" w16cid:durableId="1437403166">
    <w:abstractNumId w:val="8"/>
  </w:num>
  <w:num w:numId="15" w16cid:durableId="20826039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5342665">
    <w:abstractNumId w:val="5"/>
  </w:num>
  <w:num w:numId="17" w16cid:durableId="1279993356">
    <w:abstractNumId w:val="16"/>
  </w:num>
  <w:num w:numId="18" w16cid:durableId="946734749">
    <w:abstractNumId w:val="0"/>
  </w:num>
  <w:num w:numId="19" w16cid:durableId="128334149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8F3"/>
    <w:rsid w:val="00003C09"/>
    <w:rsid w:val="00004C01"/>
    <w:rsid w:val="00011F9F"/>
    <w:rsid w:val="000162C4"/>
    <w:rsid w:val="000165B3"/>
    <w:rsid w:val="00022FD5"/>
    <w:rsid w:val="000262F0"/>
    <w:rsid w:val="000263AD"/>
    <w:rsid w:val="00026F3A"/>
    <w:rsid w:val="00035045"/>
    <w:rsid w:val="0004087E"/>
    <w:rsid w:val="00042831"/>
    <w:rsid w:val="000454F5"/>
    <w:rsid w:val="00046430"/>
    <w:rsid w:val="00047AA8"/>
    <w:rsid w:val="00047AE8"/>
    <w:rsid w:val="00052311"/>
    <w:rsid w:val="00057A08"/>
    <w:rsid w:val="00060388"/>
    <w:rsid w:val="00060EAC"/>
    <w:rsid w:val="000610CA"/>
    <w:rsid w:val="000706B0"/>
    <w:rsid w:val="00081F5D"/>
    <w:rsid w:val="00083738"/>
    <w:rsid w:val="000855E4"/>
    <w:rsid w:val="000856FF"/>
    <w:rsid w:val="00086F94"/>
    <w:rsid w:val="0008701E"/>
    <w:rsid w:val="00090D13"/>
    <w:rsid w:val="000912CD"/>
    <w:rsid w:val="0009135B"/>
    <w:rsid w:val="00092D22"/>
    <w:rsid w:val="00094415"/>
    <w:rsid w:val="00095D5F"/>
    <w:rsid w:val="00097929"/>
    <w:rsid w:val="000A1111"/>
    <w:rsid w:val="000A12B1"/>
    <w:rsid w:val="000A13E4"/>
    <w:rsid w:val="000A1627"/>
    <w:rsid w:val="000B02E1"/>
    <w:rsid w:val="000B0952"/>
    <w:rsid w:val="000B372C"/>
    <w:rsid w:val="000B3DF9"/>
    <w:rsid w:val="000B5735"/>
    <w:rsid w:val="000C680E"/>
    <w:rsid w:val="000C778A"/>
    <w:rsid w:val="000D12C7"/>
    <w:rsid w:val="000D1E77"/>
    <w:rsid w:val="000D4ACC"/>
    <w:rsid w:val="000D6914"/>
    <w:rsid w:val="000D7DB8"/>
    <w:rsid w:val="000E04E6"/>
    <w:rsid w:val="000E262A"/>
    <w:rsid w:val="000E5A9C"/>
    <w:rsid w:val="000F2618"/>
    <w:rsid w:val="000F4F36"/>
    <w:rsid w:val="000F7FE0"/>
    <w:rsid w:val="00101424"/>
    <w:rsid w:val="0010745A"/>
    <w:rsid w:val="00120174"/>
    <w:rsid w:val="00121AF2"/>
    <w:rsid w:val="001221F5"/>
    <w:rsid w:val="0012722F"/>
    <w:rsid w:val="001314B7"/>
    <w:rsid w:val="00133337"/>
    <w:rsid w:val="00134B23"/>
    <w:rsid w:val="00134B48"/>
    <w:rsid w:val="00136637"/>
    <w:rsid w:val="001407D0"/>
    <w:rsid w:val="0014334C"/>
    <w:rsid w:val="00144AE3"/>
    <w:rsid w:val="001502E1"/>
    <w:rsid w:val="001651FE"/>
    <w:rsid w:val="0016650A"/>
    <w:rsid w:val="001669FC"/>
    <w:rsid w:val="00174FD9"/>
    <w:rsid w:val="001759C2"/>
    <w:rsid w:val="001759EC"/>
    <w:rsid w:val="00176493"/>
    <w:rsid w:val="00177FBC"/>
    <w:rsid w:val="001831DA"/>
    <w:rsid w:val="00183E55"/>
    <w:rsid w:val="00184107"/>
    <w:rsid w:val="00187988"/>
    <w:rsid w:val="00187C58"/>
    <w:rsid w:val="00190B60"/>
    <w:rsid w:val="001919EB"/>
    <w:rsid w:val="00192D91"/>
    <w:rsid w:val="001949CE"/>
    <w:rsid w:val="001A3BA8"/>
    <w:rsid w:val="001A4284"/>
    <w:rsid w:val="001B38D7"/>
    <w:rsid w:val="001B54B7"/>
    <w:rsid w:val="001B6C21"/>
    <w:rsid w:val="001C06F1"/>
    <w:rsid w:val="001C57FA"/>
    <w:rsid w:val="001C6BDB"/>
    <w:rsid w:val="001C76C9"/>
    <w:rsid w:val="001D1EA0"/>
    <w:rsid w:val="001D37F6"/>
    <w:rsid w:val="001D6691"/>
    <w:rsid w:val="001E0217"/>
    <w:rsid w:val="001E1B85"/>
    <w:rsid w:val="001E3C1E"/>
    <w:rsid w:val="001E3F30"/>
    <w:rsid w:val="001E4A59"/>
    <w:rsid w:val="001E4B40"/>
    <w:rsid w:val="001E5AC3"/>
    <w:rsid w:val="001E623D"/>
    <w:rsid w:val="001F08DC"/>
    <w:rsid w:val="001F34EC"/>
    <w:rsid w:val="001F45FF"/>
    <w:rsid w:val="001F5BFE"/>
    <w:rsid w:val="001F7EE2"/>
    <w:rsid w:val="001F7FDF"/>
    <w:rsid w:val="002011C4"/>
    <w:rsid w:val="00202365"/>
    <w:rsid w:val="002070FA"/>
    <w:rsid w:val="00212710"/>
    <w:rsid w:val="00212C60"/>
    <w:rsid w:val="00214634"/>
    <w:rsid w:val="0021727A"/>
    <w:rsid w:val="002172C3"/>
    <w:rsid w:val="002232FC"/>
    <w:rsid w:val="00236F49"/>
    <w:rsid w:val="002417E3"/>
    <w:rsid w:val="00241B50"/>
    <w:rsid w:val="0024288F"/>
    <w:rsid w:val="00247AD6"/>
    <w:rsid w:val="00247D80"/>
    <w:rsid w:val="00250A7A"/>
    <w:rsid w:val="00252240"/>
    <w:rsid w:val="0025638B"/>
    <w:rsid w:val="0026076F"/>
    <w:rsid w:val="0026093E"/>
    <w:rsid w:val="00263F9D"/>
    <w:rsid w:val="00277301"/>
    <w:rsid w:val="002835E7"/>
    <w:rsid w:val="00283BA9"/>
    <w:rsid w:val="002843C5"/>
    <w:rsid w:val="002874C4"/>
    <w:rsid w:val="00291944"/>
    <w:rsid w:val="00294C48"/>
    <w:rsid w:val="002A0B5C"/>
    <w:rsid w:val="002A3D74"/>
    <w:rsid w:val="002A5112"/>
    <w:rsid w:val="002A5996"/>
    <w:rsid w:val="002C26A5"/>
    <w:rsid w:val="002C521F"/>
    <w:rsid w:val="002C6A65"/>
    <w:rsid w:val="002C74C1"/>
    <w:rsid w:val="002D376B"/>
    <w:rsid w:val="002E374C"/>
    <w:rsid w:val="002E6844"/>
    <w:rsid w:val="002E6E26"/>
    <w:rsid w:val="002E7649"/>
    <w:rsid w:val="002F0AA9"/>
    <w:rsid w:val="002F610A"/>
    <w:rsid w:val="00301D50"/>
    <w:rsid w:val="0030284B"/>
    <w:rsid w:val="00302E6B"/>
    <w:rsid w:val="00305A74"/>
    <w:rsid w:val="0030687B"/>
    <w:rsid w:val="00311653"/>
    <w:rsid w:val="0031244E"/>
    <w:rsid w:val="00313287"/>
    <w:rsid w:val="00317908"/>
    <w:rsid w:val="00320212"/>
    <w:rsid w:val="00320591"/>
    <w:rsid w:val="00320D24"/>
    <w:rsid w:val="00320DE1"/>
    <w:rsid w:val="00322DD7"/>
    <w:rsid w:val="003244A6"/>
    <w:rsid w:val="00326F7D"/>
    <w:rsid w:val="00331C7C"/>
    <w:rsid w:val="00333B21"/>
    <w:rsid w:val="00340DBA"/>
    <w:rsid w:val="0034161C"/>
    <w:rsid w:val="00343CFC"/>
    <w:rsid w:val="00344234"/>
    <w:rsid w:val="00345EF2"/>
    <w:rsid w:val="00347E5C"/>
    <w:rsid w:val="00350A3A"/>
    <w:rsid w:val="00356AC4"/>
    <w:rsid w:val="00357113"/>
    <w:rsid w:val="003605A0"/>
    <w:rsid w:val="003626E2"/>
    <w:rsid w:val="0036628E"/>
    <w:rsid w:val="00371542"/>
    <w:rsid w:val="003749C8"/>
    <w:rsid w:val="003769F0"/>
    <w:rsid w:val="00381F74"/>
    <w:rsid w:val="00384FC8"/>
    <w:rsid w:val="00390AE2"/>
    <w:rsid w:val="00394B52"/>
    <w:rsid w:val="003A281B"/>
    <w:rsid w:val="003A593B"/>
    <w:rsid w:val="003A5ABF"/>
    <w:rsid w:val="003A78A5"/>
    <w:rsid w:val="003B23C3"/>
    <w:rsid w:val="003B25BB"/>
    <w:rsid w:val="003B337D"/>
    <w:rsid w:val="003B4849"/>
    <w:rsid w:val="003B5E85"/>
    <w:rsid w:val="003B6BEA"/>
    <w:rsid w:val="003C0CC9"/>
    <w:rsid w:val="003C25AF"/>
    <w:rsid w:val="003C4218"/>
    <w:rsid w:val="003C462F"/>
    <w:rsid w:val="003C5433"/>
    <w:rsid w:val="003D23E5"/>
    <w:rsid w:val="003D47CA"/>
    <w:rsid w:val="003E0808"/>
    <w:rsid w:val="003E194B"/>
    <w:rsid w:val="003E3839"/>
    <w:rsid w:val="003E6A21"/>
    <w:rsid w:val="003E7137"/>
    <w:rsid w:val="003F5758"/>
    <w:rsid w:val="003F7B1F"/>
    <w:rsid w:val="0040046F"/>
    <w:rsid w:val="00400ADB"/>
    <w:rsid w:val="00400B14"/>
    <w:rsid w:val="00400F4C"/>
    <w:rsid w:val="00402106"/>
    <w:rsid w:val="00402EBF"/>
    <w:rsid w:val="004030FF"/>
    <w:rsid w:val="00405C8B"/>
    <w:rsid w:val="00407AD9"/>
    <w:rsid w:val="00410C7E"/>
    <w:rsid w:val="00411791"/>
    <w:rsid w:val="00412B9C"/>
    <w:rsid w:val="004130F3"/>
    <w:rsid w:val="004137D3"/>
    <w:rsid w:val="00417941"/>
    <w:rsid w:val="004221AE"/>
    <w:rsid w:val="00426EEF"/>
    <w:rsid w:val="00433CF1"/>
    <w:rsid w:val="00436B2C"/>
    <w:rsid w:val="00440708"/>
    <w:rsid w:val="00447582"/>
    <w:rsid w:val="004525E5"/>
    <w:rsid w:val="0045376D"/>
    <w:rsid w:val="00455E64"/>
    <w:rsid w:val="0045710D"/>
    <w:rsid w:val="004612CD"/>
    <w:rsid w:val="004622CF"/>
    <w:rsid w:val="004648EA"/>
    <w:rsid w:val="00465C03"/>
    <w:rsid w:val="00466FA5"/>
    <w:rsid w:val="00467F2C"/>
    <w:rsid w:val="004716A9"/>
    <w:rsid w:val="00471B6F"/>
    <w:rsid w:val="00472920"/>
    <w:rsid w:val="00475E2E"/>
    <w:rsid w:val="0048018E"/>
    <w:rsid w:val="004835DC"/>
    <w:rsid w:val="0048412D"/>
    <w:rsid w:val="00490BDE"/>
    <w:rsid w:val="00492124"/>
    <w:rsid w:val="00497F07"/>
    <w:rsid w:val="004A12BB"/>
    <w:rsid w:val="004A2C77"/>
    <w:rsid w:val="004A597A"/>
    <w:rsid w:val="004A5FD2"/>
    <w:rsid w:val="004A6707"/>
    <w:rsid w:val="004A6AFE"/>
    <w:rsid w:val="004B08AA"/>
    <w:rsid w:val="004B1A8D"/>
    <w:rsid w:val="004B21E1"/>
    <w:rsid w:val="004B4E11"/>
    <w:rsid w:val="004B76BA"/>
    <w:rsid w:val="004C06D0"/>
    <w:rsid w:val="004C4514"/>
    <w:rsid w:val="004D29BC"/>
    <w:rsid w:val="004D382F"/>
    <w:rsid w:val="004D7168"/>
    <w:rsid w:val="004E0DCC"/>
    <w:rsid w:val="004E5DB7"/>
    <w:rsid w:val="004F1D75"/>
    <w:rsid w:val="004F2DCF"/>
    <w:rsid w:val="004F2F1B"/>
    <w:rsid w:val="004F372C"/>
    <w:rsid w:val="004F797A"/>
    <w:rsid w:val="00501B78"/>
    <w:rsid w:val="00502729"/>
    <w:rsid w:val="00505703"/>
    <w:rsid w:val="00505E24"/>
    <w:rsid w:val="00506A05"/>
    <w:rsid w:val="00506D0B"/>
    <w:rsid w:val="00507404"/>
    <w:rsid w:val="00516DE7"/>
    <w:rsid w:val="00527935"/>
    <w:rsid w:val="00531B61"/>
    <w:rsid w:val="00532D42"/>
    <w:rsid w:val="005339F9"/>
    <w:rsid w:val="00535C19"/>
    <w:rsid w:val="00541EC9"/>
    <w:rsid w:val="00545A4F"/>
    <w:rsid w:val="0056050E"/>
    <w:rsid w:val="00560BAC"/>
    <w:rsid w:val="00563883"/>
    <w:rsid w:val="0056451E"/>
    <w:rsid w:val="00564EBD"/>
    <w:rsid w:val="00565D41"/>
    <w:rsid w:val="00565DE3"/>
    <w:rsid w:val="005708E8"/>
    <w:rsid w:val="0057389C"/>
    <w:rsid w:val="0057494B"/>
    <w:rsid w:val="00576AB8"/>
    <w:rsid w:val="00580915"/>
    <w:rsid w:val="00581F20"/>
    <w:rsid w:val="00582F46"/>
    <w:rsid w:val="0058302C"/>
    <w:rsid w:val="005875F1"/>
    <w:rsid w:val="00597FAE"/>
    <w:rsid w:val="005A504E"/>
    <w:rsid w:val="005A5984"/>
    <w:rsid w:val="005A7BAA"/>
    <w:rsid w:val="005B177F"/>
    <w:rsid w:val="005C0BB7"/>
    <w:rsid w:val="005C1185"/>
    <w:rsid w:val="005C3F4C"/>
    <w:rsid w:val="005C4AFC"/>
    <w:rsid w:val="005D5D46"/>
    <w:rsid w:val="005F44A8"/>
    <w:rsid w:val="005F4A93"/>
    <w:rsid w:val="005F52F6"/>
    <w:rsid w:val="006001F5"/>
    <w:rsid w:val="00604C7B"/>
    <w:rsid w:val="00604EA8"/>
    <w:rsid w:val="006060E6"/>
    <w:rsid w:val="00610153"/>
    <w:rsid w:val="00615A66"/>
    <w:rsid w:val="00620CF9"/>
    <w:rsid w:val="00621D2D"/>
    <w:rsid w:val="00630D69"/>
    <w:rsid w:val="00631737"/>
    <w:rsid w:val="00631BF2"/>
    <w:rsid w:val="00632359"/>
    <w:rsid w:val="00632CCC"/>
    <w:rsid w:val="00632D38"/>
    <w:rsid w:val="00634480"/>
    <w:rsid w:val="00635E2A"/>
    <w:rsid w:val="00640A79"/>
    <w:rsid w:val="0064198C"/>
    <w:rsid w:val="006459F0"/>
    <w:rsid w:val="00653A6E"/>
    <w:rsid w:val="00653D3E"/>
    <w:rsid w:val="006557D9"/>
    <w:rsid w:val="00655805"/>
    <w:rsid w:val="00655EBA"/>
    <w:rsid w:val="00656082"/>
    <w:rsid w:val="006568C0"/>
    <w:rsid w:val="0066321A"/>
    <w:rsid w:val="006636AD"/>
    <w:rsid w:val="00664D02"/>
    <w:rsid w:val="006665D6"/>
    <w:rsid w:val="00671F8E"/>
    <w:rsid w:val="00677EEA"/>
    <w:rsid w:val="00682117"/>
    <w:rsid w:val="00682E0D"/>
    <w:rsid w:val="00685022"/>
    <w:rsid w:val="0068544B"/>
    <w:rsid w:val="006863EE"/>
    <w:rsid w:val="00687C3D"/>
    <w:rsid w:val="0069017D"/>
    <w:rsid w:val="006977F3"/>
    <w:rsid w:val="006A149A"/>
    <w:rsid w:val="006A4A10"/>
    <w:rsid w:val="006A6B74"/>
    <w:rsid w:val="006C0D6A"/>
    <w:rsid w:val="006C433E"/>
    <w:rsid w:val="006D06EB"/>
    <w:rsid w:val="006D2720"/>
    <w:rsid w:val="006D3814"/>
    <w:rsid w:val="006D5E6C"/>
    <w:rsid w:val="006D7524"/>
    <w:rsid w:val="006E08FC"/>
    <w:rsid w:val="006E0DEB"/>
    <w:rsid w:val="006E180B"/>
    <w:rsid w:val="006E3AA9"/>
    <w:rsid w:val="006F1360"/>
    <w:rsid w:val="006F22A1"/>
    <w:rsid w:val="00700767"/>
    <w:rsid w:val="00700B8E"/>
    <w:rsid w:val="0070287A"/>
    <w:rsid w:val="00705DE0"/>
    <w:rsid w:val="0071161A"/>
    <w:rsid w:val="00714AE7"/>
    <w:rsid w:val="00715E00"/>
    <w:rsid w:val="007163C8"/>
    <w:rsid w:val="0072012E"/>
    <w:rsid w:val="00721734"/>
    <w:rsid w:val="0072384A"/>
    <w:rsid w:val="00724107"/>
    <w:rsid w:val="0072560C"/>
    <w:rsid w:val="00730B2F"/>
    <w:rsid w:val="00734721"/>
    <w:rsid w:val="00737003"/>
    <w:rsid w:val="00744458"/>
    <w:rsid w:val="00747829"/>
    <w:rsid w:val="00747AD0"/>
    <w:rsid w:val="00752107"/>
    <w:rsid w:val="007528F0"/>
    <w:rsid w:val="00752E92"/>
    <w:rsid w:val="00756336"/>
    <w:rsid w:val="00763C3A"/>
    <w:rsid w:val="00772876"/>
    <w:rsid w:val="00775B1C"/>
    <w:rsid w:val="00781790"/>
    <w:rsid w:val="007823A5"/>
    <w:rsid w:val="00783BE8"/>
    <w:rsid w:val="0078463A"/>
    <w:rsid w:val="00784D87"/>
    <w:rsid w:val="0079130D"/>
    <w:rsid w:val="00792601"/>
    <w:rsid w:val="00793FD3"/>
    <w:rsid w:val="007974B8"/>
    <w:rsid w:val="00797DEE"/>
    <w:rsid w:val="007A1ECC"/>
    <w:rsid w:val="007A7BAB"/>
    <w:rsid w:val="007B036A"/>
    <w:rsid w:val="007C1CBB"/>
    <w:rsid w:val="007C33C4"/>
    <w:rsid w:val="007D001E"/>
    <w:rsid w:val="007D2989"/>
    <w:rsid w:val="007D7027"/>
    <w:rsid w:val="007D7BD6"/>
    <w:rsid w:val="007E1F2D"/>
    <w:rsid w:val="007E5287"/>
    <w:rsid w:val="007F44D4"/>
    <w:rsid w:val="0080246F"/>
    <w:rsid w:val="00803063"/>
    <w:rsid w:val="00804455"/>
    <w:rsid w:val="00805A6A"/>
    <w:rsid w:val="008108CF"/>
    <w:rsid w:val="00810F54"/>
    <w:rsid w:val="008142A8"/>
    <w:rsid w:val="00817065"/>
    <w:rsid w:val="00820A13"/>
    <w:rsid w:val="008230CC"/>
    <w:rsid w:val="00823DF9"/>
    <w:rsid w:val="00825345"/>
    <w:rsid w:val="008270A1"/>
    <w:rsid w:val="008315C4"/>
    <w:rsid w:val="0083193D"/>
    <w:rsid w:val="00836A2A"/>
    <w:rsid w:val="008372D3"/>
    <w:rsid w:val="00841D15"/>
    <w:rsid w:val="008421DF"/>
    <w:rsid w:val="008441D2"/>
    <w:rsid w:val="008447D7"/>
    <w:rsid w:val="008448E1"/>
    <w:rsid w:val="00847FB0"/>
    <w:rsid w:val="00854CDC"/>
    <w:rsid w:val="00855BDB"/>
    <w:rsid w:val="00856009"/>
    <w:rsid w:val="00863D17"/>
    <w:rsid w:val="00863F26"/>
    <w:rsid w:val="00864CB5"/>
    <w:rsid w:val="008653AF"/>
    <w:rsid w:val="008660C7"/>
    <w:rsid w:val="008756E8"/>
    <w:rsid w:val="00876666"/>
    <w:rsid w:val="008865B0"/>
    <w:rsid w:val="008927BD"/>
    <w:rsid w:val="00892AF6"/>
    <w:rsid w:val="0089724A"/>
    <w:rsid w:val="00897EFF"/>
    <w:rsid w:val="008A0BC4"/>
    <w:rsid w:val="008B221D"/>
    <w:rsid w:val="008B393A"/>
    <w:rsid w:val="008B4E88"/>
    <w:rsid w:val="008C0922"/>
    <w:rsid w:val="008C1BCD"/>
    <w:rsid w:val="008C31BA"/>
    <w:rsid w:val="008C342D"/>
    <w:rsid w:val="008C377F"/>
    <w:rsid w:val="008C6E94"/>
    <w:rsid w:val="008C7B93"/>
    <w:rsid w:val="008C7C2F"/>
    <w:rsid w:val="008D0D48"/>
    <w:rsid w:val="008D234C"/>
    <w:rsid w:val="008D35E1"/>
    <w:rsid w:val="008D65AF"/>
    <w:rsid w:val="008D76D0"/>
    <w:rsid w:val="008E0032"/>
    <w:rsid w:val="008E03C7"/>
    <w:rsid w:val="008E0AD4"/>
    <w:rsid w:val="008E2272"/>
    <w:rsid w:val="008E4E56"/>
    <w:rsid w:val="008E51F9"/>
    <w:rsid w:val="008E68C6"/>
    <w:rsid w:val="008E710E"/>
    <w:rsid w:val="008F04CD"/>
    <w:rsid w:val="008F2766"/>
    <w:rsid w:val="008F54AF"/>
    <w:rsid w:val="008F62C2"/>
    <w:rsid w:val="0090037E"/>
    <w:rsid w:val="00901C7F"/>
    <w:rsid w:val="00903789"/>
    <w:rsid w:val="00904E68"/>
    <w:rsid w:val="009052EE"/>
    <w:rsid w:val="00905ACD"/>
    <w:rsid w:val="00907EB2"/>
    <w:rsid w:val="00910B42"/>
    <w:rsid w:val="00914E8C"/>
    <w:rsid w:val="00937433"/>
    <w:rsid w:val="00945FCD"/>
    <w:rsid w:val="0094615A"/>
    <w:rsid w:val="00946293"/>
    <w:rsid w:val="009516CD"/>
    <w:rsid w:val="00953C45"/>
    <w:rsid w:val="00954D18"/>
    <w:rsid w:val="00955012"/>
    <w:rsid w:val="00963192"/>
    <w:rsid w:val="009636D9"/>
    <w:rsid w:val="00963B8E"/>
    <w:rsid w:val="00965423"/>
    <w:rsid w:val="00970264"/>
    <w:rsid w:val="0097278F"/>
    <w:rsid w:val="00976A65"/>
    <w:rsid w:val="00981D40"/>
    <w:rsid w:val="00982CA5"/>
    <w:rsid w:val="00984A57"/>
    <w:rsid w:val="009850C8"/>
    <w:rsid w:val="009A0BA1"/>
    <w:rsid w:val="009A0FF9"/>
    <w:rsid w:val="009A3D94"/>
    <w:rsid w:val="009A515B"/>
    <w:rsid w:val="009B0E2D"/>
    <w:rsid w:val="009B15E5"/>
    <w:rsid w:val="009B1FFB"/>
    <w:rsid w:val="009B399E"/>
    <w:rsid w:val="009C0873"/>
    <w:rsid w:val="009C3563"/>
    <w:rsid w:val="009C7FD3"/>
    <w:rsid w:val="009D316F"/>
    <w:rsid w:val="009D58D7"/>
    <w:rsid w:val="009E0881"/>
    <w:rsid w:val="009E4D95"/>
    <w:rsid w:val="009E740C"/>
    <w:rsid w:val="009F26C6"/>
    <w:rsid w:val="00A111D1"/>
    <w:rsid w:val="00A11A74"/>
    <w:rsid w:val="00A24169"/>
    <w:rsid w:val="00A248E0"/>
    <w:rsid w:val="00A321EA"/>
    <w:rsid w:val="00A34C8C"/>
    <w:rsid w:val="00A34EB0"/>
    <w:rsid w:val="00A36347"/>
    <w:rsid w:val="00A36FDC"/>
    <w:rsid w:val="00A37CE2"/>
    <w:rsid w:val="00A42EAE"/>
    <w:rsid w:val="00A43CD9"/>
    <w:rsid w:val="00A467B1"/>
    <w:rsid w:val="00A4754B"/>
    <w:rsid w:val="00A501D3"/>
    <w:rsid w:val="00A506CA"/>
    <w:rsid w:val="00A50986"/>
    <w:rsid w:val="00A6102D"/>
    <w:rsid w:val="00A61D84"/>
    <w:rsid w:val="00A624AD"/>
    <w:rsid w:val="00A62DE4"/>
    <w:rsid w:val="00A66342"/>
    <w:rsid w:val="00A66E83"/>
    <w:rsid w:val="00A71311"/>
    <w:rsid w:val="00A71437"/>
    <w:rsid w:val="00A731C9"/>
    <w:rsid w:val="00A748CD"/>
    <w:rsid w:val="00A74C4D"/>
    <w:rsid w:val="00A8095F"/>
    <w:rsid w:val="00A85EBF"/>
    <w:rsid w:val="00A860A9"/>
    <w:rsid w:val="00A91277"/>
    <w:rsid w:val="00AA6C52"/>
    <w:rsid w:val="00AB02CE"/>
    <w:rsid w:val="00AB2ABC"/>
    <w:rsid w:val="00AB5CC7"/>
    <w:rsid w:val="00AC0D0B"/>
    <w:rsid w:val="00AC32C1"/>
    <w:rsid w:val="00AC4AF0"/>
    <w:rsid w:val="00AC54C6"/>
    <w:rsid w:val="00AC6CCF"/>
    <w:rsid w:val="00AD28B4"/>
    <w:rsid w:val="00AD508F"/>
    <w:rsid w:val="00AE1A04"/>
    <w:rsid w:val="00AE2F60"/>
    <w:rsid w:val="00AE4D56"/>
    <w:rsid w:val="00AE7DC2"/>
    <w:rsid w:val="00AF1708"/>
    <w:rsid w:val="00AF244A"/>
    <w:rsid w:val="00AF3A34"/>
    <w:rsid w:val="00AF4E2A"/>
    <w:rsid w:val="00AF536C"/>
    <w:rsid w:val="00B017A9"/>
    <w:rsid w:val="00B02259"/>
    <w:rsid w:val="00B04834"/>
    <w:rsid w:val="00B04F55"/>
    <w:rsid w:val="00B05B60"/>
    <w:rsid w:val="00B06D3F"/>
    <w:rsid w:val="00B1119D"/>
    <w:rsid w:val="00B1532F"/>
    <w:rsid w:val="00B21611"/>
    <w:rsid w:val="00B21CC0"/>
    <w:rsid w:val="00B22F07"/>
    <w:rsid w:val="00B24819"/>
    <w:rsid w:val="00B27138"/>
    <w:rsid w:val="00B30C30"/>
    <w:rsid w:val="00B33AE9"/>
    <w:rsid w:val="00B34510"/>
    <w:rsid w:val="00B36BDF"/>
    <w:rsid w:val="00B42A44"/>
    <w:rsid w:val="00B4388C"/>
    <w:rsid w:val="00B43A46"/>
    <w:rsid w:val="00B47147"/>
    <w:rsid w:val="00B506C8"/>
    <w:rsid w:val="00B50A76"/>
    <w:rsid w:val="00B527E2"/>
    <w:rsid w:val="00B568FB"/>
    <w:rsid w:val="00B56C6E"/>
    <w:rsid w:val="00B601D6"/>
    <w:rsid w:val="00B675D7"/>
    <w:rsid w:val="00B67B21"/>
    <w:rsid w:val="00B81885"/>
    <w:rsid w:val="00B819EA"/>
    <w:rsid w:val="00B81D7E"/>
    <w:rsid w:val="00B82C5F"/>
    <w:rsid w:val="00B83879"/>
    <w:rsid w:val="00B83FDF"/>
    <w:rsid w:val="00B955D6"/>
    <w:rsid w:val="00B96094"/>
    <w:rsid w:val="00B9664F"/>
    <w:rsid w:val="00B973AA"/>
    <w:rsid w:val="00BA7B6F"/>
    <w:rsid w:val="00BB01B6"/>
    <w:rsid w:val="00BB0BC9"/>
    <w:rsid w:val="00BB1AB8"/>
    <w:rsid w:val="00BC2C34"/>
    <w:rsid w:val="00BC468D"/>
    <w:rsid w:val="00BD1C77"/>
    <w:rsid w:val="00BD2BD0"/>
    <w:rsid w:val="00BD345D"/>
    <w:rsid w:val="00BD53FF"/>
    <w:rsid w:val="00BD588B"/>
    <w:rsid w:val="00BD5D47"/>
    <w:rsid w:val="00BE0ED7"/>
    <w:rsid w:val="00BE1632"/>
    <w:rsid w:val="00BF0E82"/>
    <w:rsid w:val="00BF2449"/>
    <w:rsid w:val="00BF34C8"/>
    <w:rsid w:val="00C00665"/>
    <w:rsid w:val="00C0075C"/>
    <w:rsid w:val="00C03E7F"/>
    <w:rsid w:val="00C05DC7"/>
    <w:rsid w:val="00C0668E"/>
    <w:rsid w:val="00C06E14"/>
    <w:rsid w:val="00C06F8B"/>
    <w:rsid w:val="00C12211"/>
    <w:rsid w:val="00C16172"/>
    <w:rsid w:val="00C17119"/>
    <w:rsid w:val="00C20FD4"/>
    <w:rsid w:val="00C224DE"/>
    <w:rsid w:val="00C2271F"/>
    <w:rsid w:val="00C22D59"/>
    <w:rsid w:val="00C30B23"/>
    <w:rsid w:val="00C31ABC"/>
    <w:rsid w:val="00C34927"/>
    <w:rsid w:val="00C3695B"/>
    <w:rsid w:val="00C3703C"/>
    <w:rsid w:val="00C37A95"/>
    <w:rsid w:val="00C37FA7"/>
    <w:rsid w:val="00C402B9"/>
    <w:rsid w:val="00C42764"/>
    <w:rsid w:val="00C43C7D"/>
    <w:rsid w:val="00C44780"/>
    <w:rsid w:val="00C45E7F"/>
    <w:rsid w:val="00C46550"/>
    <w:rsid w:val="00C502B1"/>
    <w:rsid w:val="00C51B85"/>
    <w:rsid w:val="00C52A29"/>
    <w:rsid w:val="00C56989"/>
    <w:rsid w:val="00C62257"/>
    <w:rsid w:val="00C6370A"/>
    <w:rsid w:val="00C64137"/>
    <w:rsid w:val="00C65A70"/>
    <w:rsid w:val="00C72FEF"/>
    <w:rsid w:val="00C768E2"/>
    <w:rsid w:val="00C84292"/>
    <w:rsid w:val="00C84317"/>
    <w:rsid w:val="00C90648"/>
    <w:rsid w:val="00C92CD7"/>
    <w:rsid w:val="00CA0C1A"/>
    <w:rsid w:val="00CA1013"/>
    <w:rsid w:val="00CA314E"/>
    <w:rsid w:val="00CA5127"/>
    <w:rsid w:val="00CA78DE"/>
    <w:rsid w:val="00CB03DD"/>
    <w:rsid w:val="00CB2465"/>
    <w:rsid w:val="00CC3782"/>
    <w:rsid w:val="00CC48F3"/>
    <w:rsid w:val="00CC4A90"/>
    <w:rsid w:val="00CC561F"/>
    <w:rsid w:val="00CC5B60"/>
    <w:rsid w:val="00CC6A5B"/>
    <w:rsid w:val="00CD0DCE"/>
    <w:rsid w:val="00CD2DFB"/>
    <w:rsid w:val="00CE2AE7"/>
    <w:rsid w:val="00CE44CE"/>
    <w:rsid w:val="00CE5212"/>
    <w:rsid w:val="00CE5E9E"/>
    <w:rsid w:val="00CE770B"/>
    <w:rsid w:val="00CF10E5"/>
    <w:rsid w:val="00D00EC7"/>
    <w:rsid w:val="00D02729"/>
    <w:rsid w:val="00D02861"/>
    <w:rsid w:val="00D1181F"/>
    <w:rsid w:val="00D14951"/>
    <w:rsid w:val="00D17816"/>
    <w:rsid w:val="00D208CB"/>
    <w:rsid w:val="00D2404B"/>
    <w:rsid w:val="00D2426F"/>
    <w:rsid w:val="00D24B94"/>
    <w:rsid w:val="00D25D36"/>
    <w:rsid w:val="00D317FA"/>
    <w:rsid w:val="00D325C9"/>
    <w:rsid w:val="00D44DC1"/>
    <w:rsid w:val="00D4587D"/>
    <w:rsid w:val="00D45D0E"/>
    <w:rsid w:val="00D46772"/>
    <w:rsid w:val="00D472E4"/>
    <w:rsid w:val="00D47842"/>
    <w:rsid w:val="00D47C55"/>
    <w:rsid w:val="00D50DE6"/>
    <w:rsid w:val="00D52401"/>
    <w:rsid w:val="00D52668"/>
    <w:rsid w:val="00D55E89"/>
    <w:rsid w:val="00D564DC"/>
    <w:rsid w:val="00D567C7"/>
    <w:rsid w:val="00D60E97"/>
    <w:rsid w:val="00D626DF"/>
    <w:rsid w:val="00D63E6D"/>
    <w:rsid w:val="00D645D9"/>
    <w:rsid w:val="00D66A80"/>
    <w:rsid w:val="00D706C1"/>
    <w:rsid w:val="00D75B22"/>
    <w:rsid w:val="00D768B4"/>
    <w:rsid w:val="00D814F2"/>
    <w:rsid w:val="00D8489C"/>
    <w:rsid w:val="00D873AF"/>
    <w:rsid w:val="00DA13B3"/>
    <w:rsid w:val="00DA5190"/>
    <w:rsid w:val="00DA77B2"/>
    <w:rsid w:val="00DA7F99"/>
    <w:rsid w:val="00DB3F85"/>
    <w:rsid w:val="00DB456D"/>
    <w:rsid w:val="00DC0D6C"/>
    <w:rsid w:val="00DC5073"/>
    <w:rsid w:val="00DC5A4B"/>
    <w:rsid w:val="00DD0C19"/>
    <w:rsid w:val="00DD14F4"/>
    <w:rsid w:val="00DD2E7A"/>
    <w:rsid w:val="00DD67CC"/>
    <w:rsid w:val="00DE0768"/>
    <w:rsid w:val="00DE3BAE"/>
    <w:rsid w:val="00DE4CFA"/>
    <w:rsid w:val="00DF08AD"/>
    <w:rsid w:val="00DF1951"/>
    <w:rsid w:val="00DF35E9"/>
    <w:rsid w:val="00DF699B"/>
    <w:rsid w:val="00DF6CE4"/>
    <w:rsid w:val="00E0451C"/>
    <w:rsid w:val="00E073D3"/>
    <w:rsid w:val="00E14036"/>
    <w:rsid w:val="00E169A6"/>
    <w:rsid w:val="00E23C82"/>
    <w:rsid w:val="00E27261"/>
    <w:rsid w:val="00E31D57"/>
    <w:rsid w:val="00E345B9"/>
    <w:rsid w:val="00E36109"/>
    <w:rsid w:val="00E36225"/>
    <w:rsid w:val="00E36264"/>
    <w:rsid w:val="00E37775"/>
    <w:rsid w:val="00E37BED"/>
    <w:rsid w:val="00E4064F"/>
    <w:rsid w:val="00E40B79"/>
    <w:rsid w:val="00E41474"/>
    <w:rsid w:val="00E421F5"/>
    <w:rsid w:val="00E43C17"/>
    <w:rsid w:val="00E468BC"/>
    <w:rsid w:val="00E47F52"/>
    <w:rsid w:val="00E539B2"/>
    <w:rsid w:val="00E54B03"/>
    <w:rsid w:val="00E54C7E"/>
    <w:rsid w:val="00E55273"/>
    <w:rsid w:val="00E606EE"/>
    <w:rsid w:val="00E60F39"/>
    <w:rsid w:val="00E62B9F"/>
    <w:rsid w:val="00E6304C"/>
    <w:rsid w:val="00E64909"/>
    <w:rsid w:val="00E6509B"/>
    <w:rsid w:val="00E65920"/>
    <w:rsid w:val="00E65BA9"/>
    <w:rsid w:val="00E67788"/>
    <w:rsid w:val="00E7042E"/>
    <w:rsid w:val="00E74505"/>
    <w:rsid w:val="00E765C5"/>
    <w:rsid w:val="00E76624"/>
    <w:rsid w:val="00E82AF2"/>
    <w:rsid w:val="00E847F4"/>
    <w:rsid w:val="00E86F65"/>
    <w:rsid w:val="00E904D5"/>
    <w:rsid w:val="00E91955"/>
    <w:rsid w:val="00E92117"/>
    <w:rsid w:val="00E929A3"/>
    <w:rsid w:val="00E95FDA"/>
    <w:rsid w:val="00EA0A67"/>
    <w:rsid w:val="00EA1522"/>
    <w:rsid w:val="00EB0C32"/>
    <w:rsid w:val="00EB34BA"/>
    <w:rsid w:val="00EB66C2"/>
    <w:rsid w:val="00EB6E71"/>
    <w:rsid w:val="00EB71B9"/>
    <w:rsid w:val="00EC05E5"/>
    <w:rsid w:val="00EC6ED8"/>
    <w:rsid w:val="00EC7867"/>
    <w:rsid w:val="00ED3ADF"/>
    <w:rsid w:val="00ED64C3"/>
    <w:rsid w:val="00ED78DA"/>
    <w:rsid w:val="00ED7F81"/>
    <w:rsid w:val="00EE1A79"/>
    <w:rsid w:val="00EE2035"/>
    <w:rsid w:val="00EF18B3"/>
    <w:rsid w:val="00EF3254"/>
    <w:rsid w:val="00EF55FB"/>
    <w:rsid w:val="00F00FC6"/>
    <w:rsid w:val="00F049A5"/>
    <w:rsid w:val="00F0558D"/>
    <w:rsid w:val="00F116B2"/>
    <w:rsid w:val="00F11722"/>
    <w:rsid w:val="00F11F3E"/>
    <w:rsid w:val="00F202CE"/>
    <w:rsid w:val="00F21EFE"/>
    <w:rsid w:val="00F23408"/>
    <w:rsid w:val="00F23DD1"/>
    <w:rsid w:val="00F24726"/>
    <w:rsid w:val="00F36EF8"/>
    <w:rsid w:val="00F40779"/>
    <w:rsid w:val="00F408E1"/>
    <w:rsid w:val="00F4563E"/>
    <w:rsid w:val="00F5002E"/>
    <w:rsid w:val="00F53368"/>
    <w:rsid w:val="00F54523"/>
    <w:rsid w:val="00F54B69"/>
    <w:rsid w:val="00F55129"/>
    <w:rsid w:val="00F6089E"/>
    <w:rsid w:val="00F616B8"/>
    <w:rsid w:val="00F62C7B"/>
    <w:rsid w:val="00F62F53"/>
    <w:rsid w:val="00F63319"/>
    <w:rsid w:val="00F6555C"/>
    <w:rsid w:val="00F664FA"/>
    <w:rsid w:val="00F740AC"/>
    <w:rsid w:val="00F7512F"/>
    <w:rsid w:val="00F7709C"/>
    <w:rsid w:val="00F846A3"/>
    <w:rsid w:val="00F854DA"/>
    <w:rsid w:val="00F92030"/>
    <w:rsid w:val="00F93D9F"/>
    <w:rsid w:val="00F951E5"/>
    <w:rsid w:val="00F954C8"/>
    <w:rsid w:val="00F95FDA"/>
    <w:rsid w:val="00FA1A9D"/>
    <w:rsid w:val="00FA1FC6"/>
    <w:rsid w:val="00FA610D"/>
    <w:rsid w:val="00FA66DF"/>
    <w:rsid w:val="00FA72B9"/>
    <w:rsid w:val="00FA759A"/>
    <w:rsid w:val="00FA75B4"/>
    <w:rsid w:val="00FB013F"/>
    <w:rsid w:val="00FB3B68"/>
    <w:rsid w:val="00FB70C0"/>
    <w:rsid w:val="00FC09A7"/>
    <w:rsid w:val="00FC1814"/>
    <w:rsid w:val="00FC2D47"/>
    <w:rsid w:val="00FC4153"/>
    <w:rsid w:val="00FC5DEF"/>
    <w:rsid w:val="00FC71AC"/>
    <w:rsid w:val="00FC7543"/>
    <w:rsid w:val="00FD11A1"/>
    <w:rsid w:val="00FD1493"/>
    <w:rsid w:val="00FD3412"/>
    <w:rsid w:val="00FE1CD1"/>
    <w:rsid w:val="00FE3FD8"/>
    <w:rsid w:val="00FE7986"/>
    <w:rsid w:val="00FF085E"/>
    <w:rsid w:val="00FF1BF8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7A3E2D"/>
  <w14:defaultImageDpi w14:val="0"/>
  <w15:docId w15:val="{ABB2A090-F9A6-4FF7-B4FB-DC13C4F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6EEF"/>
    <w:rPr>
      <w:sz w:val="24"/>
      <w:szCs w:val="24"/>
    </w:rPr>
  </w:style>
  <w:style w:type="paragraph" w:styleId="Nadpis1">
    <w:name w:val="heading 1"/>
    <w:basedOn w:val="Normlnweb"/>
    <w:link w:val="Nadpis1Char"/>
    <w:uiPriority w:val="9"/>
    <w:qFormat/>
    <w:rsid w:val="008E0AD4"/>
    <w:pPr>
      <w:numPr>
        <w:numId w:val="1"/>
      </w:numPr>
      <w:spacing w:before="480" w:beforeAutospacing="0" w:after="480" w:afterAutospacing="0"/>
      <w:jc w:val="center"/>
      <w:outlineLvl w:val="0"/>
    </w:pPr>
    <w:rPr>
      <w:b/>
      <w:bCs/>
    </w:rPr>
  </w:style>
  <w:style w:type="paragraph" w:styleId="Nadpis2">
    <w:name w:val="heading 2"/>
    <w:basedOn w:val="Normlnweb"/>
    <w:next w:val="Normln"/>
    <w:link w:val="Nadpis2Char"/>
    <w:uiPriority w:val="9"/>
    <w:qFormat/>
    <w:rsid w:val="008E0AD4"/>
    <w:pPr>
      <w:numPr>
        <w:ilvl w:val="1"/>
        <w:numId w:val="1"/>
      </w:numPr>
      <w:spacing w:after="120" w:afterAutospacing="0"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C48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sz w:val="24"/>
    </w:rPr>
  </w:style>
  <w:style w:type="paragraph" w:styleId="Zpat">
    <w:name w:val="footer"/>
    <w:basedOn w:val="Normln"/>
    <w:link w:val="ZpatChar"/>
    <w:uiPriority w:val="99"/>
    <w:rsid w:val="00CC48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z w:val="24"/>
    </w:rPr>
  </w:style>
  <w:style w:type="character" w:styleId="slostrnky">
    <w:name w:val="page number"/>
    <w:basedOn w:val="Standardnpsmoodstavce"/>
    <w:uiPriority w:val="99"/>
    <w:rsid w:val="00615A66"/>
  </w:style>
  <w:style w:type="table" w:styleId="Mkatabulky">
    <w:name w:val="Table Grid"/>
    <w:basedOn w:val="Normlntabulka"/>
    <w:uiPriority w:val="59"/>
    <w:rsid w:val="00DF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A248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customStyle="1" w:styleId="platne1">
    <w:name w:val="platne1"/>
    <w:rsid w:val="00426EEF"/>
  </w:style>
  <w:style w:type="character" w:customStyle="1" w:styleId="style-mailovzprvy17">
    <w:name w:val="style-mailovzprvy17"/>
    <w:semiHidden/>
    <w:rsid w:val="00AC4AF0"/>
    <w:rPr>
      <w:rFonts w:ascii="Arial" w:hAnsi="Arial"/>
      <w:color w:val="auto"/>
      <w:sz w:val="20"/>
    </w:rPr>
  </w:style>
  <w:style w:type="character" w:customStyle="1" w:styleId="admin">
    <w:name w:val="admin"/>
    <w:semiHidden/>
    <w:rsid w:val="00B955D6"/>
    <w:rPr>
      <w:rFonts w:ascii="Arial" w:hAnsi="Arial"/>
      <w:color w:val="auto"/>
      <w:sz w:val="20"/>
    </w:rPr>
  </w:style>
  <w:style w:type="character" w:styleId="Siln">
    <w:name w:val="Strong"/>
    <w:uiPriority w:val="22"/>
    <w:qFormat/>
    <w:rsid w:val="00B955D6"/>
    <w:rPr>
      <w:b/>
    </w:rPr>
  </w:style>
  <w:style w:type="paragraph" w:styleId="Normlnweb">
    <w:name w:val="Normal (Web)"/>
    <w:basedOn w:val="Normln"/>
    <w:uiPriority w:val="99"/>
    <w:rsid w:val="00E41474"/>
    <w:pPr>
      <w:spacing w:before="100" w:beforeAutospacing="1" w:after="100" w:afterAutospacing="1"/>
    </w:pPr>
  </w:style>
  <w:style w:type="paragraph" w:styleId="Zkladntext3">
    <w:name w:val="Body Text 3"/>
    <w:basedOn w:val="Normln"/>
    <w:link w:val="Zkladntext3Char"/>
    <w:uiPriority w:val="99"/>
    <w:rsid w:val="00953C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953C45"/>
    <w:rPr>
      <w:sz w:val="16"/>
    </w:rPr>
  </w:style>
  <w:style w:type="paragraph" w:styleId="Odstavecseseznamem">
    <w:name w:val="List Paragraph"/>
    <w:aliases w:val="název výzvy,List Paragraph compact,Normal bullet 2,Paragraphe de liste 2,Reference list,Bullet list,Numbered List,List Paragraph1,1st level - Bullet List Paragraph,Lettre d'introduction,Paragraph,Bullet EY,List Paragraph11,L,Dot pt"/>
    <w:basedOn w:val="Normln"/>
    <w:link w:val="OdstavecseseznamemChar"/>
    <w:uiPriority w:val="34"/>
    <w:qFormat/>
    <w:rsid w:val="00532D42"/>
    <w:pPr>
      <w:ind w:left="720"/>
      <w:contextualSpacing/>
    </w:pPr>
  </w:style>
  <w:style w:type="character" w:styleId="Hypertextovodkaz">
    <w:name w:val="Hyperlink"/>
    <w:rsid w:val="00097929"/>
    <w:rPr>
      <w:color w:val="0000FF"/>
      <w:u w:val="single"/>
    </w:rPr>
  </w:style>
  <w:style w:type="paragraph" w:customStyle="1" w:styleId="Default">
    <w:name w:val="Default"/>
    <w:rsid w:val="00CA0C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uiPriority w:val="20"/>
    <w:qFormat/>
    <w:rsid w:val="00DE3BAE"/>
    <w:rPr>
      <w:b/>
    </w:rPr>
  </w:style>
  <w:style w:type="character" w:customStyle="1" w:styleId="st1">
    <w:name w:val="st1"/>
    <w:rsid w:val="00DE3BAE"/>
  </w:style>
  <w:style w:type="character" w:customStyle="1" w:styleId="head1">
    <w:name w:val="head1"/>
    <w:rsid w:val="00AC6CCF"/>
    <w:rPr>
      <w:rFonts w:ascii="Tahoma" w:hAnsi="Tahoma" w:cs="Tahoma" w:hint="default"/>
      <w:b w:val="0"/>
      <w:bCs w:val="0"/>
      <w:color w:val="333333"/>
      <w:sz w:val="30"/>
      <w:szCs w:val="30"/>
    </w:rPr>
  </w:style>
  <w:style w:type="character" w:styleId="Nevyeenzmnka">
    <w:name w:val="Unresolved Mention"/>
    <w:basedOn w:val="Standardnpsmoodstavce"/>
    <w:uiPriority w:val="99"/>
    <w:semiHidden/>
    <w:unhideWhenUsed/>
    <w:rsid w:val="00DB3F8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E0AD4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E0AD4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AA6C52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název výzvy Char,List Paragraph compact Char,Normal bullet 2 Char,Paragraphe de liste 2 Char,Reference list Char,Bullet list Char,Numbered List Char,List Paragraph1 Char,1st level - Bullet List Paragraph Char,Paragraph Char"/>
    <w:link w:val="Odstavecseseznamem"/>
    <w:uiPriority w:val="34"/>
    <w:qFormat/>
    <w:rsid w:val="00B30C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2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2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12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1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1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9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933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6127005">
                      <w:marLeft w:val="3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2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27008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12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26997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2699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12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12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127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126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12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126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12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126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6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127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612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26921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2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7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2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61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980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92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12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2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701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2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2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2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2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12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B9B9B9"/>
                                                            <w:left w:val="single" w:sz="6" w:space="0" w:color="B9B9B9"/>
                                                            <w:bottom w:val="single" w:sz="6" w:space="0" w:color="B9B9B9"/>
                                                            <w:right w:val="single" w:sz="6" w:space="0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2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2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2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ynes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strouhalv\Documents\Strategie%20a%20koncepce\Strategie%20soc.%20za&#269;le&#328;ov&#225;n&#237;%20LK%202021+\Monitoring\Monitoring%20-%20pln&#283;n&#23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Plnění opatření za období 2022-2023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2ED-41DB-A28F-CEF7E9D12AC4}"/>
              </c:ext>
            </c:extLst>
          </c:dPt>
          <c:dPt>
            <c:idx val="1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2ED-41DB-A28F-CEF7E9D12AC4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2ED-41DB-A28F-CEF7E9D12AC4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2ED-41DB-A28F-CEF7E9D12AC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List1!$K$96:$N$96</c:f>
              <c:strCache>
                <c:ptCount val="4"/>
                <c:pt idx="0">
                  <c:v>Splněno</c:v>
                </c:pt>
                <c:pt idx="1">
                  <c:v>Plněno</c:v>
                </c:pt>
                <c:pt idx="2">
                  <c:v>Plněno částečně</c:v>
                </c:pt>
                <c:pt idx="3">
                  <c:v>Neplněno</c:v>
                </c:pt>
              </c:strCache>
            </c:strRef>
          </c:cat>
          <c:val>
            <c:numRef>
              <c:f>List1!$K$97:$N$97</c:f>
              <c:numCache>
                <c:formatCode>General</c:formatCode>
                <c:ptCount val="4"/>
                <c:pt idx="0">
                  <c:v>1</c:v>
                </c:pt>
                <c:pt idx="1">
                  <c:v>21</c:v>
                </c:pt>
                <c:pt idx="2">
                  <c:v>69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2ED-41DB-A28F-CEF7E9D12A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6B0DA-D0AF-4E75-8E1D-1093F245A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1695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>kulk</Company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Spanilá Veronika</dc:creator>
  <cp:keywords/>
  <dc:description/>
  <cp:lastModifiedBy>Strouhal Václav</cp:lastModifiedBy>
  <cp:revision>11</cp:revision>
  <cp:lastPrinted>2024-02-05T12:32:00Z</cp:lastPrinted>
  <dcterms:created xsi:type="dcterms:W3CDTF">2024-01-02T07:04:00Z</dcterms:created>
  <dcterms:modified xsi:type="dcterms:W3CDTF">2024-02-05T14:57:00Z</dcterms:modified>
</cp:coreProperties>
</file>